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F82E" w14:textId="77777777" w:rsidR="00920810" w:rsidRPr="00AD1699" w:rsidRDefault="00920810">
      <w:pPr>
        <w:pStyle w:val="Szvegtrzs"/>
        <w:shd w:val="clear" w:color="auto" w:fill="auto"/>
        <w:spacing w:after="2305" w:line="200" w:lineRule="exact"/>
        <w:ind w:left="20" w:firstLine="0"/>
        <w:rPr>
          <w:rFonts w:ascii="Times New Roman" w:hAnsi="Times New Roman" w:cs="Times New Roman"/>
          <w:sz w:val="24"/>
          <w:szCs w:val="24"/>
        </w:rPr>
      </w:pPr>
    </w:p>
    <w:p w14:paraId="7D3BB20E" w14:textId="77777777" w:rsidR="00920810" w:rsidRPr="006247A9" w:rsidRDefault="00920810">
      <w:pPr>
        <w:pStyle w:val="Cmsor20"/>
        <w:keepNext/>
        <w:keepLines/>
        <w:shd w:val="clear" w:color="auto" w:fill="auto"/>
        <w:spacing w:before="0" w:after="1087" w:line="360" w:lineRule="exact"/>
        <w:ind w:left="20"/>
        <w:rPr>
          <w:rFonts w:ascii="Times New Roman" w:hAnsi="Times New Roman" w:cs="Times New Roman"/>
          <w:sz w:val="24"/>
          <w:szCs w:val="24"/>
        </w:rPr>
      </w:pPr>
      <w:bookmarkStart w:id="0" w:name="bookmark0"/>
      <w:r w:rsidRPr="006247A9">
        <w:rPr>
          <w:rStyle w:val="Cmsor2"/>
          <w:rFonts w:ascii="Times New Roman" w:hAnsi="Times New Roman" w:cs="Times New Roman"/>
          <w:b/>
          <w:bCs/>
          <w:color w:val="000000"/>
          <w:sz w:val="24"/>
          <w:szCs w:val="24"/>
        </w:rPr>
        <w:t>ÉVES ÖSSZEFOGLALÓ ELLENŐRZÉSI JELENTÉS</w:t>
      </w:r>
      <w:bookmarkEnd w:id="0"/>
    </w:p>
    <w:p w14:paraId="762ACFE0" w14:textId="77777777" w:rsidR="00920810" w:rsidRPr="006247A9" w:rsidRDefault="0020446D">
      <w:pPr>
        <w:pStyle w:val="Szvegtrzs20"/>
        <w:shd w:val="clear" w:color="auto" w:fill="auto"/>
        <w:spacing w:before="0" w:after="5458"/>
        <w:ind w:left="20"/>
        <w:rPr>
          <w:rFonts w:ascii="Times New Roman" w:hAnsi="Times New Roman" w:cs="Times New Roman"/>
          <w:sz w:val="24"/>
          <w:szCs w:val="24"/>
        </w:rPr>
      </w:pPr>
      <w:r>
        <w:rPr>
          <w:rStyle w:val="Szvegtrzs2"/>
          <w:rFonts w:ascii="Times New Roman" w:hAnsi="Times New Roman" w:cs="Times New Roman"/>
          <w:b/>
          <w:bCs/>
          <w:color w:val="000000"/>
          <w:sz w:val="24"/>
          <w:szCs w:val="24"/>
        </w:rPr>
        <w:t>A TISZAGYULAHÁZA KÖZSÉG</w:t>
      </w:r>
      <w:r w:rsidR="003856D0">
        <w:rPr>
          <w:rStyle w:val="Szvegtrzs2"/>
          <w:rFonts w:ascii="Times New Roman" w:hAnsi="Times New Roman" w:cs="Times New Roman"/>
          <w:b/>
          <w:bCs/>
          <w:color w:val="000000"/>
          <w:sz w:val="24"/>
          <w:szCs w:val="24"/>
        </w:rPr>
        <w:t xml:space="preserve"> </w:t>
      </w:r>
      <w:r w:rsidR="00920810" w:rsidRPr="006247A9">
        <w:rPr>
          <w:rStyle w:val="Szvegtrzs2"/>
          <w:rFonts w:ascii="Times New Roman" w:hAnsi="Times New Roman" w:cs="Times New Roman"/>
          <w:b/>
          <w:bCs/>
          <w:color w:val="000000"/>
          <w:sz w:val="24"/>
          <w:szCs w:val="24"/>
        </w:rPr>
        <w:t>ÖNKORMÁNYZAT</w:t>
      </w:r>
      <w:r>
        <w:rPr>
          <w:rStyle w:val="Szvegtrzs2"/>
          <w:rFonts w:ascii="Times New Roman" w:hAnsi="Times New Roman" w:cs="Times New Roman"/>
          <w:b/>
          <w:bCs/>
          <w:color w:val="000000"/>
          <w:sz w:val="24"/>
          <w:szCs w:val="24"/>
        </w:rPr>
        <w:t>A</w:t>
      </w:r>
      <w:r w:rsidR="00B518C3">
        <w:rPr>
          <w:rStyle w:val="Szvegtrzs2"/>
          <w:rFonts w:ascii="Times New Roman" w:hAnsi="Times New Roman" w:cs="Times New Roman"/>
          <w:b/>
          <w:bCs/>
          <w:color w:val="000000"/>
          <w:sz w:val="24"/>
          <w:szCs w:val="24"/>
        </w:rPr>
        <w:t xml:space="preserve"> 202</w:t>
      </w:r>
      <w:r w:rsidR="006118F3">
        <w:rPr>
          <w:rStyle w:val="Szvegtrzs2"/>
          <w:rFonts w:ascii="Times New Roman" w:hAnsi="Times New Roman" w:cs="Times New Roman"/>
          <w:b/>
          <w:bCs/>
          <w:color w:val="000000"/>
          <w:sz w:val="24"/>
          <w:szCs w:val="24"/>
        </w:rPr>
        <w:t>1</w:t>
      </w:r>
      <w:r w:rsidR="00920810" w:rsidRPr="006247A9">
        <w:rPr>
          <w:rStyle w:val="Szvegtrzs2"/>
          <w:rFonts w:ascii="Times New Roman" w:hAnsi="Times New Roman" w:cs="Times New Roman"/>
          <w:b/>
          <w:bCs/>
          <w:color w:val="000000"/>
          <w:sz w:val="24"/>
          <w:szCs w:val="24"/>
        </w:rPr>
        <w:t>. ÉVI BELSŐ ELLENŐRZÉSI TEVÉKENYSÉGÉRŐL</w:t>
      </w:r>
    </w:p>
    <w:p w14:paraId="6375A9E7" w14:textId="77777777" w:rsidR="00C06729" w:rsidRPr="00DD423B" w:rsidRDefault="00DD423B" w:rsidP="00DD423B">
      <w:pPr>
        <w:pStyle w:val="Szvegtrzs30"/>
        <w:shd w:val="clear" w:color="auto" w:fill="auto"/>
        <w:ind w:left="1220" w:hanging="1078"/>
        <w:jc w:val="left"/>
        <w:rPr>
          <w:rStyle w:val="Szvegtrzs3"/>
          <w:rFonts w:ascii="Times New Roman" w:hAnsi="Times New Roman" w:cs="Times New Roman"/>
          <w:bCs/>
          <w:color w:val="000000"/>
          <w:sz w:val="24"/>
          <w:szCs w:val="24"/>
        </w:rPr>
      </w:pPr>
      <w:r w:rsidRPr="00DD423B">
        <w:rPr>
          <w:rStyle w:val="Szvegtrzs3"/>
          <w:rFonts w:ascii="Times New Roman" w:hAnsi="Times New Roman" w:cs="Times New Roman"/>
          <w:bCs/>
          <w:color w:val="000000"/>
          <w:sz w:val="24"/>
          <w:szCs w:val="24"/>
        </w:rPr>
        <w:t>KÉSZÍTETTE</w:t>
      </w:r>
      <w:r>
        <w:rPr>
          <w:rStyle w:val="Szvegtrzs3"/>
          <w:rFonts w:ascii="Times New Roman" w:hAnsi="Times New Roman" w:cs="Times New Roman"/>
          <w:bCs/>
          <w:color w:val="000000"/>
          <w:sz w:val="24"/>
          <w:szCs w:val="24"/>
        </w:rPr>
        <w:t>:</w:t>
      </w:r>
    </w:p>
    <w:p w14:paraId="3403E18E" w14:textId="77777777" w:rsidR="00C06729" w:rsidRDefault="00C06729">
      <w:pPr>
        <w:pStyle w:val="Szvegtrzs30"/>
        <w:shd w:val="clear" w:color="auto" w:fill="auto"/>
        <w:ind w:left="1220" w:firstLine="0"/>
        <w:rPr>
          <w:rStyle w:val="Szvegtrzs3"/>
          <w:rFonts w:ascii="Times New Roman" w:hAnsi="Times New Roman" w:cs="Times New Roman"/>
          <w:b/>
          <w:bCs/>
          <w:color w:val="000000"/>
          <w:sz w:val="24"/>
          <w:szCs w:val="24"/>
        </w:rPr>
      </w:pPr>
    </w:p>
    <w:p w14:paraId="13F0C7E0" w14:textId="77777777" w:rsidR="00983FCD" w:rsidRPr="00825451" w:rsidRDefault="00983FCD" w:rsidP="009D7696">
      <w:pPr>
        <w:pStyle w:val="Szvegtrzs30"/>
        <w:shd w:val="clear" w:color="auto" w:fill="auto"/>
        <w:ind w:left="3380" w:firstLine="220"/>
        <w:rPr>
          <w:rStyle w:val="Szvegtrzs3"/>
          <w:rFonts w:ascii="Times New Roman" w:hAnsi="Times New Roman" w:cs="Times New Roman"/>
          <w:bCs/>
          <w:color w:val="000000"/>
          <w:sz w:val="24"/>
          <w:szCs w:val="24"/>
        </w:rPr>
      </w:pPr>
      <w:r w:rsidRPr="00825451">
        <w:rPr>
          <w:rStyle w:val="Szvegtrzs3"/>
          <w:rFonts w:ascii="Times New Roman" w:hAnsi="Times New Roman" w:cs="Times New Roman"/>
          <w:bCs/>
          <w:color w:val="000000"/>
          <w:sz w:val="24"/>
          <w:szCs w:val="24"/>
        </w:rPr>
        <w:t>Rukóber Lászlóné</w:t>
      </w:r>
    </w:p>
    <w:p w14:paraId="17309433" w14:textId="77777777" w:rsidR="00920810" w:rsidRPr="006247A9" w:rsidRDefault="00983FCD" w:rsidP="009D7696">
      <w:pPr>
        <w:pStyle w:val="Szvegtrzs30"/>
        <w:shd w:val="clear" w:color="auto" w:fill="auto"/>
        <w:ind w:left="3160" w:firstLine="440"/>
        <w:rPr>
          <w:rFonts w:ascii="Times New Roman" w:hAnsi="Times New Roman" w:cs="Times New Roman"/>
          <w:sz w:val="24"/>
          <w:szCs w:val="24"/>
        </w:rPr>
      </w:pPr>
      <w:r w:rsidRPr="00825451">
        <w:rPr>
          <w:rStyle w:val="Szvegtrzs3"/>
          <w:rFonts w:ascii="Times New Roman" w:hAnsi="Times New Roman" w:cs="Times New Roman"/>
          <w:bCs/>
          <w:color w:val="000000"/>
          <w:sz w:val="24"/>
          <w:szCs w:val="24"/>
        </w:rPr>
        <w:t xml:space="preserve">Val-Ethik Kft </w:t>
      </w:r>
      <w:r w:rsidR="00920810" w:rsidRPr="00825451">
        <w:rPr>
          <w:rStyle w:val="Szvegtrzs3"/>
          <w:rFonts w:ascii="Times New Roman" w:hAnsi="Times New Roman" w:cs="Times New Roman"/>
          <w:bCs/>
          <w:color w:val="000000"/>
          <w:sz w:val="24"/>
          <w:szCs w:val="24"/>
        </w:rPr>
        <w:t>belső ellenőr</w:t>
      </w:r>
      <w:r w:rsidRPr="00825451">
        <w:rPr>
          <w:rStyle w:val="Szvegtrzs3"/>
          <w:rFonts w:ascii="Times New Roman" w:hAnsi="Times New Roman" w:cs="Times New Roman"/>
          <w:bCs/>
          <w:color w:val="000000"/>
          <w:sz w:val="24"/>
          <w:szCs w:val="24"/>
        </w:rPr>
        <w:t>zési vezető</w:t>
      </w:r>
      <w:r w:rsidR="00920810" w:rsidRPr="006247A9">
        <w:rPr>
          <w:rFonts w:ascii="Times New Roman" w:hAnsi="Times New Roman" w:cs="Times New Roman"/>
          <w:sz w:val="24"/>
          <w:szCs w:val="24"/>
        </w:rPr>
        <w:br w:type="page"/>
      </w:r>
    </w:p>
    <w:p w14:paraId="3DB2285E" w14:textId="77777777" w:rsidR="00920810" w:rsidRDefault="00920810">
      <w:pPr>
        <w:pStyle w:val="Szvegtrzs30"/>
        <w:shd w:val="clear" w:color="auto" w:fill="auto"/>
        <w:spacing w:after="804" w:line="210" w:lineRule="exact"/>
        <w:ind w:right="340" w:firstLine="0"/>
        <w:rPr>
          <w:rStyle w:val="Szvegtrzs3"/>
          <w:rFonts w:ascii="Times New Roman" w:hAnsi="Times New Roman" w:cs="Times New Roman"/>
          <w:b/>
          <w:bCs/>
          <w:color w:val="000000"/>
          <w:sz w:val="24"/>
          <w:szCs w:val="24"/>
        </w:rPr>
      </w:pPr>
      <w:r w:rsidRPr="006247A9">
        <w:rPr>
          <w:rStyle w:val="Szvegtrzs3"/>
          <w:rFonts w:ascii="Times New Roman" w:hAnsi="Times New Roman" w:cs="Times New Roman"/>
          <w:b/>
          <w:bCs/>
          <w:color w:val="000000"/>
          <w:sz w:val="24"/>
          <w:szCs w:val="24"/>
        </w:rPr>
        <w:lastRenderedPageBreak/>
        <w:t>Tartalomjegyzék</w:t>
      </w:r>
    </w:p>
    <w:p w14:paraId="76C36EB1" w14:textId="77777777" w:rsidR="00920810" w:rsidRPr="006247A9" w:rsidRDefault="00B9593C">
      <w:pPr>
        <w:pStyle w:val="Szvegtrzs"/>
        <w:shd w:val="clear" w:color="auto" w:fill="auto"/>
        <w:spacing w:after="212" w:line="200" w:lineRule="exact"/>
        <w:ind w:left="360" w:firstLine="0"/>
        <w:rPr>
          <w:rFonts w:ascii="Times New Roman" w:hAnsi="Times New Roman" w:cs="Times New Roman"/>
          <w:sz w:val="24"/>
          <w:szCs w:val="24"/>
        </w:rPr>
      </w:pPr>
      <w:r>
        <w:rPr>
          <w:rStyle w:val="Szvegtrzs5"/>
          <w:rFonts w:ascii="Times New Roman" w:hAnsi="Times New Roman" w:cs="Times New Roman"/>
          <w:color w:val="000000"/>
          <w:sz w:val="24"/>
          <w:szCs w:val="24"/>
        </w:rPr>
        <w:t>V</w:t>
      </w:r>
      <w:r w:rsidR="00920810" w:rsidRPr="006247A9">
        <w:rPr>
          <w:rStyle w:val="Szvegtrzs5"/>
          <w:rFonts w:ascii="Times New Roman" w:hAnsi="Times New Roman" w:cs="Times New Roman"/>
          <w:color w:val="000000"/>
          <w:sz w:val="24"/>
          <w:szCs w:val="24"/>
        </w:rPr>
        <w:t>ezetői összefoglaló</w:t>
      </w:r>
    </w:p>
    <w:p w14:paraId="427A869E" w14:textId="77777777" w:rsidR="00920810" w:rsidRPr="006247A9" w:rsidRDefault="00920810">
      <w:pPr>
        <w:pStyle w:val="Szvegtrzs30"/>
        <w:shd w:val="clear" w:color="auto" w:fill="auto"/>
        <w:spacing w:after="19" w:line="210" w:lineRule="exact"/>
        <w:ind w:left="360" w:firstLine="0"/>
        <w:jc w:val="left"/>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I. A belső ellenőrzés által végzett tevékenység bemutatása</w:t>
      </w:r>
    </w:p>
    <w:p w14:paraId="718B4139" w14:textId="77777777" w:rsidR="00920810" w:rsidRPr="006247A9" w:rsidRDefault="00920810">
      <w:pPr>
        <w:pStyle w:val="Szvegtrzs30"/>
        <w:shd w:val="clear" w:color="auto" w:fill="auto"/>
        <w:spacing w:line="210" w:lineRule="exact"/>
        <w:ind w:left="740" w:firstLine="0"/>
        <w:jc w:val="both"/>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1/1. Az ellenőrzési tervben foglalt feladatok teljesítésének értékelése.</w:t>
      </w:r>
    </w:p>
    <w:p w14:paraId="06522225" w14:textId="77777777" w:rsidR="00920810" w:rsidRPr="006247A9" w:rsidRDefault="00920810">
      <w:pPr>
        <w:pStyle w:val="Szvegtrzs"/>
        <w:shd w:val="clear" w:color="auto" w:fill="auto"/>
        <w:spacing w:after="0" w:line="252" w:lineRule="exact"/>
        <w:ind w:left="1740" w:right="20" w:hanging="640"/>
        <w:rPr>
          <w:rFonts w:ascii="Times New Roman" w:hAnsi="Times New Roman" w:cs="Times New Roman"/>
          <w:sz w:val="24"/>
          <w:szCs w:val="24"/>
        </w:rPr>
      </w:pPr>
      <w:r w:rsidRPr="006247A9">
        <w:rPr>
          <w:rStyle w:val="Szvegtrzs5"/>
          <w:rFonts w:ascii="Times New Roman" w:hAnsi="Times New Roman" w:cs="Times New Roman"/>
          <w:color w:val="000000"/>
          <w:sz w:val="24"/>
          <w:szCs w:val="24"/>
        </w:rPr>
        <w:t>1/1.a, A tárgyévre vonatkozó éves ellenőrzési terv teljesülése, az ellenőrzések összesítése.</w:t>
      </w:r>
    </w:p>
    <w:p w14:paraId="17F4916D" w14:textId="77777777" w:rsidR="00920810" w:rsidRPr="006247A9" w:rsidRDefault="00920810" w:rsidP="002F5049">
      <w:pPr>
        <w:pStyle w:val="Szvegtrzs"/>
        <w:shd w:val="clear" w:color="auto" w:fill="auto"/>
        <w:spacing w:after="243" w:line="252" w:lineRule="exact"/>
        <w:ind w:left="1701" w:right="20" w:hanging="621"/>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1/1.b, Az ellenőrzések során büntető, szabálysértési, kártérítési, illetve fegyelmi eljárás megindítására okot adó cselekmény, mulasztás vagy hiányosság gyanúja kapcsán tett jelentések száma és rövid összefoglalása.</w:t>
      </w:r>
    </w:p>
    <w:p w14:paraId="1C7BCDFA" w14:textId="77777777" w:rsidR="00920810" w:rsidRPr="006247A9" w:rsidRDefault="00920810">
      <w:pPr>
        <w:pStyle w:val="Szvegtrzs30"/>
        <w:shd w:val="clear" w:color="auto" w:fill="auto"/>
        <w:spacing w:line="248" w:lineRule="exact"/>
        <w:ind w:left="740" w:right="20" w:firstLine="0"/>
        <w:jc w:val="both"/>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I/2. A bizonyosságot adó tevékenységet elősegítő és akadályozó tényezők bemutatása.</w:t>
      </w:r>
    </w:p>
    <w:p w14:paraId="5499BF51" w14:textId="77777777" w:rsidR="00522E9E" w:rsidRDefault="00920810" w:rsidP="00522E9E">
      <w:pPr>
        <w:pStyle w:val="Szvegtrzs"/>
        <w:shd w:val="clear" w:color="auto" w:fill="auto"/>
        <w:spacing w:after="0" w:line="252" w:lineRule="exact"/>
        <w:ind w:left="1560" w:right="20" w:hanging="460"/>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l/2.</w:t>
      </w:r>
      <w:r w:rsidR="00522E9E">
        <w:rPr>
          <w:rStyle w:val="Szvegtrzs5"/>
          <w:rFonts w:ascii="Times New Roman" w:hAnsi="Times New Roman" w:cs="Times New Roman"/>
          <w:color w:val="000000"/>
          <w:sz w:val="24"/>
          <w:szCs w:val="24"/>
        </w:rPr>
        <w:t xml:space="preserve"> </w:t>
      </w:r>
      <w:r w:rsidRPr="006247A9">
        <w:rPr>
          <w:rStyle w:val="Szvegtrzs5"/>
          <w:rFonts w:ascii="Times New Roman" w:hAnsi="Times New Roman" w:cs="Times New Roman"/>
          <w:color w:val="000000"/>
          <w:sz w:val="24"/>
          <w:szCs w:val="24"/>
        </w:rPr>
        <w:t>a, A belső ellenőrzési egység humánerőforrás ellátottsága.</w:t>
      </w:r>
    </w:p>
    <w:p w14:paraId="294D7BEA" w14:textId="77777777" w:rsidR="00920810" w:rsidRPr="006247A9" w:rsidRDefault="00920810" w:rsidP="00522E9E">
      <w:pPr>
        <w:pStyle w:val="Szvegtrzs"/>
        <w:shd w:val="clear" w:color="auto" w:fill="auto"/>
        <w:spacing w:after="0" w:line="252" w:lineRule="exact"/>
        <w:ind w:left="1701" w:right="20" w:hanging="601"/>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l/2.b, A belső ellenőrzési egység és a belső ellenőrök szervezeti és funkcionális függetlenségének biztosítása.</w:t>
      </w:r>
    </w:p>
    <w:p w14:paraId="1C9792A8" w14:textId="77777777" w:rsidR="00920810" w:rsidRPr="006247A9" w:rsidRDefault="00790A5D">
      <w:pPr>
        <w:pStyle w:val="Szvegtrzs40"/>
        <w:shd w:val="clear" w:color="auto" w:fill="auto"/>
        <w:ind w:left="1100"/>
        <w:rPr>
          <w:rFonts w:ascii="Times New Roman" w:hAnsi="Times New Roman" w:cs="Times New Roman"/>
          <w:sz w:val="24"/>
          <w:szCs w:val="24"/>
        </w:rPr>
      </w:pPr>
      <w:r>
        <w:rPr>
          <w:rStyle w:val="Szvegtrzs4"/>
          <w:rFonts w:ascii="Times New Roman" w:hAnsi="Times New Roman" w:cs="Times New Roman"/>
          <w:color w:val="000000"/>
          <w:sz w:val="24"/>
          <w:szCs w:val="24"/>
        </w:rPr>
        <w:t>1</w:t>
      </w:r>
      <w:r w:rsidR="00920810" w:rsidRPr="006247A9">
        <w:rPr>
          <w:rStyle w:val="Szvegtrzs4"/>
          <w:rFonts w:ascii="Times New Roman" w:hAnsi="Times New Roman" w:cs="Times New Roman"/>
          <w:color w:val="000000"/>
          <w:sz w:val="24"/>
          <w:szCs w:val="24"/>
        </w:rPr>
        <w:t>/2.</w:t>
      </w:r>
      <w:r w:rsidR="00522E9E">
        <w:rPr>
          <w:rStyle w:val="Szvegtrzs4"/>
          <w:rFonts w:ascii="Times New Roman" w:hAnsi="Times New Roman" w:cs="Times New Roman"/>
          <w:color w:val="000000"/>
          <w:sz w:val="24"/>
          <w:szCs w:val="24"/>
        </w:rPr>
        <w:t>c</w:t>
      </w:r>
      <w:r w:rsidR="00920810" w:rsidRPr="006247A9">
        <w:rPr>
          <w:rStyle w:val="Szvegtrzs4"/>
          <w:rFonts w:ascii="Times New Roman" w:hAnsi="Times New Roman" w:cs="Times New Roman"/>
          <w:color w:val="000000"/>
          <w:sz w:val="24"/>
          <w:szCs w:val="24"/>
        </w:rPr>
        <w:t>, Összeférhetetlenségi esetek.</w:t>
      </w:r>
    </w:p>
    <w:p w14:paraId="7DE1F7EA" w14:textId="77777777" w:rsidR="00B82256" w:rsidRDefault="00920810" w:rsidP="00B82256">
      <w:pPr>
        <w:pStyle w:val="Szvegtrzs"/>
        <w:shd w:val="clear" w:color="auto" w:fill="auto"/>
        <w:spacing w:after="0" w:line="252" w:lineRule="exact"/>
        <w:ind w:left="1701" w:right="300" w:hanging="567"/>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l/2.d, A belső ellenőri jogokkal kapcsolatos es</w:t>
      </w:r>
      <w:r w:rsidR="00B82256">
        <w:rPr>
          <w:rStyle w:val="Szvegtrzs5"/>
          <w:rFonts w:ascii="Times New Roman" w:hAnsi="Times New Roman" w:cs="Times New Roman"/>
          <w:color w:val="000000"/>
          <w:sz w:val="24"/>
          <w:szCs w:val="24"/>
        </w:rPr>
        <w:t>etleges korlátozások bemutatása</w:t>
      </w:r>
    </w:p>
    <w:p w14:paraId="60F0D7BF" w14:textId="77777777" w:rsidR="00B82256" w:rsidRDefault="00920810" w:rsidP="00B82256">
      <w:pPr>
        <w:pStyle w:val="Szvegtrzs"/>
        <w:shd w:val="clear" w:color="auto" w:fill="auto"/>
        <w:spacing w:after="0" w:line="252" w:lineRule="exact"/>
        <w:ind w:left="1701" w:right="300" w:hanging="567"/>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 xml:space="preserve">l/2.e, A belső ellenőrzés végrehajtását akadályozó tényezők. </w:t>
      </w:r>
    </w:p>
    <w:p w14:paraId="1291B173" w14:textId="77777777" w:rsidR="00920810" w:rsidRPr="006247A9" w:rsidRDefault="00920810" w:rsidP="00B82256">
      <w:pPr>
        <w:pStyle w:val="Szvegtrzs"/>
        <w:shd w:val="clear" w:color="auto" w:fill="auto"/>
        <w:spacing w:after="0" w:line="252" w:lineRule="exact"/>
        <w:ind w:left="1701" w:right="300" w:hanging="567"/>
        <w:rPr>
          <w:rFonts w:ascii="Times New Roman" w:hAnsi="Times New Roman" w:cs="Times New Roman"/>
          <w:sz w:val="24"/>
          <w:szCs w:val="24"/>
        </w:rPr>
      </w:pPr>
      <w:r w:rsidRPr="006247A9">
        <w:rPr>
          <w:rStyle w:val="Szvegtrzs5"/>
          <w:rFonts w:ascii="Times New Roman" w:hAnsi="Times New Roman" w:cs="Times New Roman"/>
          <w:color w:val="000000"/>
          <w:sz w:val="24"/>
          <w:szCs w:val="24"/>
        </w:rPr>
        <w:t>l/2.f, Az ellenőrzések nyilvántartása</w:t>
      </w:r>
    </w:p>
    <w:p w14:paraId="7A51544D" w14:textId="77777777" w:rsidR="00920810" w:rsidRPr="006247A9" w:rsidRDefault="00B82256">
      <w:pPr>
        <w:pStyle w:val="Szvegtrzs"/>
        <w:shd w:val="clear" w:color="auto" w:fill="auto"/>
        <w:spacing w:after="274" w:line="252" w:lineRule="exact"/>
        <w:ind w:left="1100"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l/2.g, Az ellenőrzési tevékenység fejlesztésére vonatkozó javaslatok.</w:t>
      </w:r>
    </w:p>
    <w:p w14:paraId="1D1C11C6" w14:textId="77777777" w:rsidR="00920810" w:rsidRPr="006247A9" w:rsidRDefault="00920810">
      <w:pPr>
        <w:pStyle w:val="Szvegtrzs30"/>
        <w:shd w:val="clear" w:color="auto" w:fill="auto"/>
        <w:spacing w:after="462" w:line="210" w:lineRule="exact"/>
        <w:ind w:left="740" w:firstLine="0"/>
        <w:jc w:val="both"/>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I/3. A tanácsadó tevékenység bemutatása.</w:t>
      </w:r>
    </w:p>
    <w:p w14:paraId="58E29FE3" w14:textId="77777777" w:rsidR="00920810" w:rsidRPr="006247A9" w:rsidRDefault="00920810">
      <w:pPr>
        <w:pStyle w:val="Szvegtrzs30"/>
        <w:numPr>
          <w:ilvl w:val="0"/>
          <w:numId w:val="1"/>
        </w:numPr>
        <w:shd w:val="clear" w:color="auto" w:fill="auto"/>
        <w:tabs>
          <w:tab w:val="left" w:pos="357"/>
        </w:tabs>
        <w:spacing w:line="270" w:lineRule="exact"/>
        <w:ind w:left="360" w:right="20" w:hanging="360"/>
        <w:jc w:val="left"/>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A belső kontrollrendszer működésének értékelése ellenőrzési tapasztalatok alapján.</w:t>
      </w:r>
    </w:p>
    <w:p w14:paraId="091CA1D5" w14:textId="77777777" w:rsidR="00920810" w:rsidRPr="006247A9" w:rsidRDefault="00920810">
      <w:pPr>
        <w:pStyle w:val="Szvegtrzs"/>
        <w:shd w:val="clear" w:color="auto" w:fill="auto"/>
        <w:spacing w:after="0" w:line="252" w:lineRule="exact"/>
        <w:ind w:left="1100" w:right="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11/1. A belső kontrollrendszer szabályszerűségének, gazdaságosságának, hatékonyságának és eredményességének növelése, javítása érdekében tett fontosabb javaslatok.</w:t>
      </w:r>
    </w:p>
    <w:p w14:paraId="2A791E1B" w14:textId="77777777" w:rsidR="00920810" w:rsidRPr="006247A9" w:rsidRDefault="00920810">
      <w:pPr>
        <w:pStyle w:val="Szvegtrzs"/>
        <w:shd w:val="clear" w:color="auto" w:fill="auto"/>
        <w:spacing w:after="574" w:line="252" w:lineRule="exact"/>
        <w:ind w:left="110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II/2. A belső kontrollrendszer öt elemének értékelése.</w:t>
      </w:r>
    </w:p>
    <w:p w14:paraId="0384AE5B" w14:textId="77777777" w:rsidR="005B47DA" w:rsidRPr="005B47DA" w:rsidRDefault="005C1D6B">
      <w:pPr>
        <w:pStyle w:val="Szvegtrzs30"/>
        <w:numPr>
          <w:ilvl w:val="0"/>
          <w:numId w:val="1"/>
        </w:numPr>
        <w:shd w:val="clear" w:color="auto" w:fill="auto"/>
        <w:tabs>
          <w:tab w:val="left" w:pos="425"/>
        </w:tabs>
        <w:spacing w:after="462" w:line="210" w:lineRule="exact"/>
        <w:ind w:firstLine="0"/>
        <w:jc w:val="both"/>
        <w:rPr>
          <w:rStyle w:val="Szvegtrzs3"/>
          <w:rFonts w:ascii="Times New Roman" w:hAnsi="Times New Roman" w:cs="Times New Roman"/>
          <w:b/>
          <w:bCs/>
          <w:sz w:val="24"/>
          <w:szCs w:val="24"/>
        </w:rPr>
      </w:pPr>
      <w:r w:rsidRPr="005C1D6B">
        <w:rPr>
          <w:rStyle w:val="Szvegtrzs3"/>
          <w:rFonts w:ascii="Times New Roman" w:hAnsi="Times New Roman" w:cs="Times New Roman"/>
          <w:b/>
          <w:bCs/>
          <w:color w:val="000000"/>
          <w:sz w:val="24"/>
          <w:szCs w:val="24"/>
        </w:rPr>
        <w:t xml:space="preserve"> </w:t>
      </w:r>
      <w:r w:rsidRPr="006247A9">
        <w:rPr>
          <w:rStyle w:val="Szvegtrzs3"/>
          <w:rFonts w:ascii="Times New Roman" w:hAnsi="Times New Roman" w:cs="Times New Roman"/>
          <w:b/>
          <w:bCs/>
          <w:color w:val="000000"/>
          <w:sz w:val="24"/>
          <w:szCs w:val="24"/>
        </w:rPr>
        <w:t>Az intézkedési tervek megvalósítása.</w:t>
      </w:r>
      <w:r w:rsidR="00F42FAB">
        <w:rPr>
          <w:rStyle w:val="Szvegtrzs3"/>
          <w:rFonts w:ascii="Times New Roman" w:hAnsi="Times New Roman" w:cs="Times New Roman"/>
          <w:b/>
          <w:bCs/>
          <w:sz w:val="24"/>
          <w:szCs w:val="24"/>
        </w:rPr>
        <w:t xml:space="preserve"> </w:t>
      </w:r>
    </w:p>
    <w:p w14:paraId="1421838C" w14:textId="77777777" w:rsidR="00920810" w:rsidRPr="006247A9" w:rsidRDefault="005C1D6B">
      <w:pPr>
        <w:pStyle w:val="Szvegtrzs30"/>
        <w:numPr>
          <w:ilvl w:val="0"/>
          <w:numId w:val="1"/>
        </w:numPr>
        <w:shd w:val="clear" w:color="auto" w:fill="auto"/>
        <w:tabs>
          <w:tab w:val="left" w:pos="425"/>
        </w:tabs>
        <w:spacing w:after="462" w:line="210" w:lineRule="exact"/>
        <w:ind w:firstLine="0"/>
        <w:jc w:val="both"/>
        <w:rPr>
          <w:rFonts w:ascii="Times New Roman" w:hAnsi="Times New Roman" w:cs="Times New Roman"/>
          <w:sz w:val="24"/>
          <w:szCs w:val="24"/>
        </w:rPr>
      </w:pPr>
      <w:r>
        <w:rPr>
          <w:rStyle w:val="Szvegtrzs3"/>
          <w:rFonts w:ascii="Times New Roman" w:hAnsi="Times New Roman" w:cs="Times New Roman"/>
          <w:b/>
          <w:bCs/>
          <w:sz w:val="24"/>
          <w:szCs w:val="24"/>
        </w:rPr>
        <w:t>A belső ellenőrzés által tett megállapítások</w:t>
      </w:r>
      <w:r w:rsidRPr="006247A9">
        <w:rPr>
          <w:rStyle w:val="Szvegtrzs3"/>
          <w:rFonts w:ascii="Times New Roman" w:hAnsi="Times New Roman" w:cs="Times New Roman"/>
          <w:b/>
          <w:bCs/>
          <w:color w:val="000000"/>
          <w:sz w:val="24"/>
          <w:szCs w:val="24"/>
        </w:rPr>
        <w:t xml:space="preserve"> </w:t>
      </w:r>
    </w:p>
    <w:p w14:paraId="64C044F5" w14:textId="77777777" w:rsidR="00F37817" w:rsidRDefault="00F37817" w:rsidP="00BA76D3">
      <w:pPr>
        <w:pStyle w:val="Szvegtrzs30"/>
        <w:shd w:val="clear" w:color="auto" w:fill="auto"/>
        <w:spacing w:line="252" w:lineRule="exact"/>
        <w:ind w:left="1134" w:right="3240" w:hanging="1134"/>
        <w:jc w:val="left"/>
        <w:rPr>
          <w:rStyle w:val="Szvegtrzs3"/>
          <w:rFonts w:ascii="Times New Roman" w:hAnsi="Times New Roman" w:cs="Times New Roman"/>
          <w:b/>
          <w:bCs/>
          <w:color w:val="000000"/>
          <w:sz w:val="24"/>
          <w:szCs w:val="24"/>
        </w:rPr>
      </w:pPr>
    </w:p>
    <w:p w14:paraId="3F226690" w14:textId="77777777" w:rsidR="00F37817" w:rsidRDefault="00F37817" w:rsidP="00BA76D3">
      <w:pPr>
        <w:pStyle w:val="Szvegtrzs30"/>
        <w:shd w:val="clear" w:color="auto" w:fill="auto"/>
        <w:spacing w:line="252" w:lineRule="exact"/>
        <w:ind w:left="1134" w:right="3240" w:hanging="1134"/>
        <w:jc w:val="left"/>
        <w:rPr>
          <w:rStyle w:val="Szvegtrzs3"/>
          <w:rFonts w:ascii="Times New Roman" w:hAnsi="Times New Roman" w:cs="Times New Roman"/>
          <w:b/>
          <w:bCs/>
          <w:color w:val="000000"/>
          <w:sz w:val="24"/>
          <w:szCs w:val="24"/>
        </w:rPr>
      </w:pPr>
    </w:p>
    <w:p w14:paraId="25C569F2" w14:textId="77777777" w:rsidR="00920810" w:rsidRPr="006247A9" w:rsidRDefault="00A06778" w:rsidP="00BA76D3">
      <w:pPr>
        <w:pStyle w:val="Szvegtrzs30"/>
        <w:shd w:val="clear" w:color="auto" w:fill="auto"/>
        <w:spacing w:line="252" w:lineRule="exact"/>
        <w:ind w:left="1134" w:right="3240" w:hanging="1134"/>
        <w:jc w:val="left"/>
        <w:rPr>
          <w:rFonts w:ascii="Times New Roman" w:hAnsi="Times New Roman" w:cs="Times New Roman"/>
          <w:sz w:val="24"/>
          <w:szCs w:val="24"/>
        </w:rPr>
      </w:pPr>
      <w:r>
        <w:rPr>
          <w:rStyle w:val="Szvegtrzs3"/>
          <w:rFonts w:ascii="Times New Roman" w:hAnsi="Times New Roman" w:cs="Times New Roman"/>
          <w:b/>
          <w:bCs/>
          <w:color w:val="000000"/>
          <w:sz w:val="24"/>
          <w:szCs w:val="24"/>
        </w:rPr>
        <w:br/>
      </w:r>
    </w:p>
    <w:p w14:paraId="217E3545" w14:textId="77777777" w:rsidR="00A06778" w:rsidRDefault="00A06778">
      <w:pPr>
        <w:pStyle w:val="Szvegtrzs30"/>
        <w:shd w:val="clear" w:color="auto" w:fill="auto"/>
        <w:spacing w:after="465" w:line="210" w:lineRule="exact"/>
        <w:ind w:left="380" w:firstLine="0"/>
        <w:rPr>
          <w:rStyle w:val="Szvegtrzs3"/>
          <w:rFonts w:ascii="Times New Roman" w:hAnsi="Times New Roman" w:cs="Times New Roman"/>
          <w:b/>
          <w:bCs/>
          <w:color w:val="000000"/>
          <w:sz w:val="24"/>
          <w:szCs w:val="24"/>
        </w:rPr>
      </w:pPr>
    </w:p>
    <w:p w14:paraId="01CE4F11" w14:textId="77777777" w:rsidR="006A115E" w:rsidRDefault="006A115E">
      <w:pPr>
        <w:pStyle w:val="Szvegtrzs30"/>
        <w:shd w:val="clear" w:color="auto" w:fill="auto"/>
        <w:spacing w:after="465" w:line="210" w:lineRule="exact"/>
        <w:ind w:left="380" w:firstLine="0"/>
        <w:rPr>
          <w:rStyle w:val="Szvegtrzs3"/>
          <w:rFonts w:ascii="Times New Roman" w:hAnsi="Times New Roman" w:cs="Times New Roman"/>
          <w:b/>
          <w:bCs/>
          <w:color w:val="000000"/>
          <w:sz w:val="24"/>
          <w:szCs w:val="24"/>
        </w:rPr>
      </w:pPr>
    </w:p>
    <w:p w14:paraId="62BBFF16" w14:textId="77777777" w:rsidR="006A115E" w:rsidRDefault="006A115E">
      <w:pPr>
        <w:pStyle w:val="Szvegtrzs30"/>
        <w:shd w:val="clear" w:color="auto" w:fill="auto"/>
        <w:spacing w:after="465" w:line="210" w:lineRule="exact"/>
        <w:ind w:left="380" w:firstLine="0"/>
        <w:rPr>
          <w:rStyle w:val="Szvegtrzs3"/>
          <w:rFonts w:ascii="Times New Roman" w:hAnsi="Times New Roman" w:cs="Times New Roman"/>
          <w:b/>
          <w:bCs/>
          <w:color w:val="000000"/>
          <w:sz w:val="24"/>
          <w:szCs w:val="24"/>
        </w:rPr>
      </w:pPr>
    </w:p>
    <w:p w14:paraId="6135ECDF" w14:textId="77777777" w:rsidR="00194A39" w:rsidRDefault="00194A39">
      <w:pPr>
        <w:pStyle w:val="Szvegtrzs30"/>
        <w:shd w:val="clear" w:color="auto" w:fill="auto"/>
        <w:spacing w:after="465" w:line="210" w:lineRule="exact"/>
        <w:ind w:left="380" w:firstLine="0"/>
        <w:rPr>
          <w:rStyle w:val="Szvegtrzs3"/>
          <w:rFonts w:ascii="Times New Roman" w:hAnsi="Times New Roman" w:cs="Times New Roman"/>
          <w:b/>
          <w:bCs/>
          <w:color w:val="000000"/>
          <w:sz w:val="24"/>
          <w:szCs w:val="24"/>
        </w:rPr>
      </w:pPr>
    </w:p>
    <w:p w14:paraId="6CCD1DD8" w14:textId="77777777" w:rsidR="009F5D72" w:rsidRPr="003B0365" w:rsidRDefault="009F5D72" w:rsidP="009F5D72">
      <w:pPr>
        <w:pStyle w:val="Szvegtrzs"/>
        <w:shd w:val="clear" w:color="auto" w:fill="auto"/>
        <w:spacing w:after="0" w:line="252" w:lineRule="exact"/>
        <w:ind w:left="20" w:right="20" w:firstLine="0"/>
        <w:jc w:val="center"/>
        <w:rPr>
          <w:rStyle w:val="Szvegtrzs5"/>
          <w:rFonts w:ascii="Times New Roman" w:hAnsi="Times New Roman" w:cs="Times New Roman"/>
          <w:b/>
          <w:color w:val="000000"/>
          <w:sz w:val="24"/>
          <w:szCs w:val="24"/>
        </w:rPr>
      </w:pPr>
      <w:r w:rsidRPr="003B0365">
        <w:rPr>
          <w:rStyle w:val="Szvegtrzs5"/>
          <w:rFonts w:ascii="Times New Roman" w:hAnsi="Times New Roman" w:cs="Times New Roman"/>
          <w:b/>
          <w:color w:val="000000"/>
          <w:sz w:val="24"/>
          <w:szCs w:val="24"/>
        </w:rPr>
        <w:lastRenderedPageBreak/>
        <w:t>VEZETŐI ÖSSZEFOGLALÓ</w:t>
      </w:r>
    </w:p>
    <w:p w14:paraId="13FEEAD2" w14:textId="77777777" w:rsidR="009F5D72" w:rsidRDefault="009F5D72">
      <w:pPr>
        <w:pStyle w:val="Szvegtrzs"/>
        <w:shd w:val="clear" w:color="auto" w:fill="auto"/>
        <w:spacing w:after="0" w:line="252" w:lineRule="exact"/>
        <w:ind w:left="20" w:right="20" w:firstLine="0"/>
        <w:jc w:val="both"/>
        <w:rPr>
          <w:rStyle w:val="Szvegtrzs5"/>
          <w:rFonts w:ascii="Times New Roman" w:hAnsi="Times New Roman" w:cs="Times New Roman"/>
          <w:color w:val="000000"/>
          <w:sz w:val="24"/>
          <w:szCs w:val="24"/>
        </w:rPr>
      </w:pPr>
    </w:p>
    <w:p w14:paraId="35833DCD" w14:textId="77777777" w:rsidR="001F3643" w:rsidRDefault="00920810" w:rsidP="0046555D">
      <w:pPr>
        <w:pStyle w:val="Szvegtrzs"/>
        <w:shd w:val="clear" w:color="auto" w:fill="auto"/>
        <w:spacing w:after="0" w:line="252" w:lineRule="exact"/>
        <w:ind w:left="20"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 xml:space="preserve">A </w:t>
      </w:r>
      <w:r w:rsidR="008A07B0">
        <w:rPr>
          <w:rStyle w:val="Szvegtrzs5"/>
          <w:rFonts w:ascii="Times New Roman" w:hAnsi="Times New Roman" w:cs="Times New Roman"/>
          <w:color w:val="000000"/>
          <w:sz w:val="24"/>
          <w:szCs w:val="24"/>
        </w:rPr>
        <w:t>Tiszagyulaháza Község</w:t>
      </w:r>
      <w:r w:rsidR="00D7438A">
        <w:rPr>
          <w:rStyle w:val="Szvegtrzs5"/>
          <w:rFonts w:ascii="Times New Roman" w:hAnsi="Times New Roman" w:cs="Times New Roman"/>
          <w:color w:val="000000"/>
          <w:sz w:val="24"/>
          <w:szCs w:val="24"/>
        </w:rPr>
        <w:t xml:space="preserve"> Önkormányzat Képviselő-testületének </w:t>
      </w:r>
      <w:r w:rsidR="00E40CC3">
        <w:rPr>
          <w:rStyle w:val="Szvegtrzs5"/>
          <w:rFonts w:ascii="Times New Roman" w:hAnsi="Times New Roman" w:cs="Times New Roman"/>
          <w:color w:val="000000"/>
          <w:sz w:val="24"/>
          <w:szCs w:val="24"/>
        </w:rPr>
        <w:t xml:space="preserve">a </w:t>
      </w:r>
      <w:r w:rsidR="00CB2066">
        <w:rPr>
          <w:rStyle w:val="Szvegtrzs5"/>
          <w:rFonts w:ascii="Times New Roman" w:hAnsi="Times New Roman" w:cs="Times New Roman"/>
          <w:color w:val="000000"/>
          <w:sz w:val="24"/>
          <w:szCs w:val="24"/>
        </w:rPr>
        <w:t>28/2020. (XI.16)</w:t>
      </w:r>
      <w:r w:rsidR="008A07B0" w:rsidRPr="008A07B0">
        <w:rPr>
          <w:rFonts w:ascii="Times New Roman" w:hAnsi="Times New Roman" w:cs="Times New Roman"/>
          <w:sz w:val="24"/>
          <w:szCs w:val="24"/>
        </w:rPr>
        <w:t xml:space="preserve"> </w:t>
      </w:r>
      <w:r w:rsidR="008A07B0">
        <w:rPr>
          <w:rFonts w:ascii="Times New Roman" w:hAnsi="Times New Roman" w:cs="Times New Roman"/>
          <w:sz w:val="24"/>
          <w:szCs w:val="24"/>
        </w:rPr>
        <w:t>s</w:t>
      </w:r>
      <w:r w:rsidR="00AA4EB8">
        <w:rPr>
          <w:rStyle w:val="Szvegtrzs5"/>
          <w:rFonts w:ascii="Times New Roman" w:hAnsi="Times New Roman" w:cs="Times New Roman"/>
          <w:color w:val="000000"/>
          <w:sz w:val="24"/>
          <w:szCs w:val="24"/>
        </w:rPr>
        <w:t xml:space="preserve">zámú </w:t>
      </w:r>
      <w:r w:rsidR="00A5119D">
        <w:rPr>
          <w:rStyle w:val="Szvegtrzs5"/>
          <w:rFonts w:ascii="Times New Roman" w:hAnsi="Times New Roman" w:cs="Times New Roman"/>
          <w:color w:val="000000"/>
          <w:sz w:val="24"/>
          <w:szCs w:val="24"/>
        </w:rPr>
        <w:t>H</w:t>
      </w:r>
      <w:r w:rsidR="00E40CC3">
        <w:rPr>
          <w:rStyle w:val="Szvegtrzs5"/>
          <w:rFonts w:ascii="Times New Roman" w:hAnsi="Times New Roman" w:cs="Times New Roman"/>
          <w:color w:val="000000"/>
          <w:sz w:val="24"/>
          <w:szCs w:val="24"/>
        </w:rPr>
        <w:t xml:space="preserve">atározatával elfogadott </w:t>
      </w:r>
      <w:r w:rsidR="00D7438A">
        <w:rPr>
          <w:rStyle w:val="Szvegtrzs5"/>
          <w:rFonts w:ascii="Times New Roman" w:hAnsi="Times New Roman" w:cs="Times New Roman"/>
          <w:color w:val="000000"/>
          <w:sz w:val="24"/>
          <w:szCs w:val="24"/>
        </w:rPr>
        <w:t>ellenőrzési tevékenységet 20</w:t>
      </w:r>
      <w:r w:rsidR="001E1FBB">
        <w:rPr>
          <w:rStyle w:val="Szvegtrzs5"/>
          <w:rFonts w:ascii="Times New Roman" w:hAnsi="Times New Roman" w:cs="Times New Roman"/>
          <w:color w:val="000000"/>
          <w:sz w:val="24"/>
          <w:szCs w:val="24"/>
        </w:rPr>
        <w:t>2</w:t>
      </w:r>
      <w:r w:rsidR="00707E1B">
        <w:rPr>
          <w:rStyle w:val="Szvegtrzs5"/>
          <w:rFonts w:ascii="Times New Roman" w:hAnsi="Times New Roman" w:cs="Times New Roman"/>
          <w:color w:val="000000"/>
          <w:sz w:val="24"/>
          <w:szCs w:val="24"/>
        </w:rPr>
        <w:t>1</w:t>
      </w:r>
      <w:r w:rsidR="00D7438A">
        <w:rPr>
          <w:rStyle w:val="Szvegtrzs5"/>
          <w:rFonts w:ascii="Times New Roman" w:hAnsi="Times New Roman" w:cs="Times New Roman"/>
          <w:color w:val="000000"/>
          <w:sz w:val="24"/>
          <w:szCs w:val="24"/>
        </w:rPr>
        <w:t>. évben a Val-Ethik Kft</w:t>
      </w:r>
      <w:r w:rsidR="0081122A">
        <w:rPr>
          <w:rStyle w:val="Szvegtrzs5"/>
          <w:rFonts w:ascii="Times New Roman" w:hAnsi="Times New Roman" w:cs="Times New Roman"/>
          <w:color w:val="000000"/>
          <w:sz w:val="24"/>
          <w:szCs w:val="24"/>
        </w:rPr>
        <w:t>.</w:t>
      </w:r>
      <w:r w:rsidR="00D7438A">
        <w:rPr>
          <w:rStyle w:val="Szvegtrzs5"/>
          <w:rFonts w:ascii="Times New Roman" w:hAnsi="Times New Roman" w:cs="Times New Roman"/>
          <w:color w:val="000000"/>
          <w:sz w:val="24"/>
          <w:szCs w:val="24"/>
        </w:rPr>
        <w:t xml:space="preserve"> a </w:t>
      </w:r>
      <w:r w:rsidR="00707E1B">
        <w:rPr>
          <w:rStyle w:val="Szvegtrzs5"/>
          <w:rFonts w:ascii="Times New Roman" w:hAnsi="Times New Roman" w:cs="Times New Roman"/>
          <w:color w:val="000000"/>
          <w:sz w:val="24"/>
          <w:szCs w:val="24"/>
        </w:rPr>
        <w:t xml:space="preserve">Polgármester 27/2020. (XI.16.) számú </w:t>
      </w:r>
      <w:r w:rsidR="00A5119D">
        <w:rPr>
          <w:rStyle w:val="Szvegtrzs5"/>
          <w:rFonts w:ascii="Times New Roman" w:hAnsi="Times New Roman" w:cs="Times New Roman"/>
          <w:color w:val="000000"/>
          <w:sz w:val="24"/>
          <w:szCs w:val="24"/>
        </w:rPr>
        <w:t>H</w:t>
      </w:r>
      <w:r w:rsidR="00730987">
        <w:rPr>
          <w:rStyle w:val="Szvegtrzs5"/>
          <w:rFonts w:ascii="Times New Roman" w:hAnsi="Times New Roman" w:cs="Times New Roman"/>
          <w:color w:val="000000"/>
          <w:sz w:val="24"/>
          <w:szCs w:val="24"/>
        </w:rPr>
        <w:t>atározatával elfogadott megbízás</w:t>
      </w:r>
      <w:r w:rsidR="00E40CC3">
        <w:rPr>
          <w:rStyle w:val="Szvegtrzs5"/>
          <w:rFonts w:ascii="Times New Roman" w:hAnsi="Times New Roman" w:cs="Times New Roman"/>
          <w:color w:val="000000"/>
          <w:sz w:val="24"/>
          <w:szCs w:val="24"/>
        </w:rPr>
        <w:t>a</w:t>
      </w:r>
      <w:r w:rsidR="00D7438A">
        <w:rPr>
          <w:rStyle w:val="Szvegtrzs5"/>
          <w:rFonts w:ascii="Times New Roman" w:hAnsi="Times New Roman" w:cs="Times New Roman"/>
          <w:color w:val="000000"/>
          <w:sz w:val="24"/>
          <w:szCs w:val="24"/>
        </w:rPr>
        <w:t xml:space="preserve"> alapján látta el.</w:t>
      </w:r>
    </w:p>
    <w:p w14:paraId="06E6AE34" w14:textId="77777777" w:rsidR="0046555D" w:rsidRDefault="0046555D" w:rsidP="0046555D">
      <w:pPr>
        <w:pStyle w:val="Szvegtrzs"/>
        <w:shd w:val="clear" w:color="auto" w:fill="auto"/>
        <w:spacing w:after="0" w:line="252" w:lineRule="exact"/>
        <w:ind w:left="20" w:right="20" w:firstLine="0"/>
        <w:jc w:val="both"/>
        <w:rPr>
          <w:rStyle w:val="Szvegtrzs5"/>
          <w:rFonts w:ascii="Times New Roman" w:hAnsi="Times New Roman" w:cs="Times New Roman"/>
          <w:color w:val="000000"/>
          <w:sz w:val="24"/>
          <w:szCs w:val="24"/>
        </w:rPr>
      </w:pPr>
    </w:p>
    <w:p w14:paraId="5AB5B45D" w14:textId="77777777" w:rsidR="00920810" w:rsidRDefault="00920810" w:rsidP="00EF2489">
      <w:pPr>
        <w:pStyle w:val="Szvegtrzs"/>
        <w:shd w:val="clear" w:color="auto" w:fill="auto"/>
        <w:spacing w:after="240" w:line="252" w:lineRule="exact"/>
        <w:ind w:left="20"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költségvetési szervek belső kontrollrendszeréről és belső ellenőrzéséről szóló 370/2011. (XII.31.) Korm. rendelet 49</w:t>
      </w:r>
      <w:r w:rsidR="00EF2489">
        <w:rPr>
          <w:rStyle w:val="Szvegtrzs5"/>
          <w:rFonts w:ascii="Times New Roman" w:hAnsi="Times New Roman" w:cs="Times New Roman"/>
          <w:color w:val="000000"/>
          <w:sz w:val="24"/>
          <w:szCs w:val="24"/>
        </w:rPr>
        <w:t>.</w:t>
      </w:r>
      <w:r w:rsidRPr="006247A9">
        <w:rPr>
          <w:rStyle w:val="Szvegtrzs5"/>
          <w:rFonts w:ascii="Times New Roman" w:hAnsi="Times New Roman" w:cs="Times New Roman"/>
          <w:color w:val="000000"/>
          <w:sz w:val="24"/>
          <w:szCs w:val="24"/>
        </w:rPr>
        <w:t xml:space="preserve"> § (3) bekezdése szerint „Helyi önkormányzati költségvetési szerv esetén a belső ellenőrzési vezető az éves ellenőrzési jelentést megküldi a jegyzőnek a tárgyévet követő év február 15-ig”. </w:t>
      </w:r>
      <w:r w:rsidR="00EE42C5">
        <w:rPr>
          <w:rStyle w:val="Szvegtrzs5"/>
          <w:rFonts w:ascii="Times New Roman" w:hAnsi="Times New Roman" w:cs="Times New Roman"/>
          <w:color w:val="000000"/>
          <w:sz w:val="24"/>
          <w:szCs w:val="24"/>
        </w:rPr>
        <w:t xml:space="preserve">Az </w:t>
      </w:r>
      <w:r w:rsidRPr="006247A9">
        <w:rPr>
          <w:rStyle w:val="Szvegtrzs5"/>
          <w:rFonts w:ascii="Times New Roman" w:hAnsi="Times New Roman" w:cs="Times New Roman"/>
          <w:color w:val="000000"/>
          <w:sz w:val="24"/>
          <w:szCs w:val="24"/>
        </w:rPr>
        <w:t xml:space="preserve">Önkormányzat esetében a belső ellenőrzést szerződés alapján ellátó </w:t>
      </w:r>
      <w:r w:rsidR="00E31A25">
        <w:rPr>
          <w:rStyle w:val="Szvegtrzs5"/>
          <w:rFonts w:ascii="Times New Roman" w:hAnsi="Times New Roman" w:cs="Times New Roman"/>
          <w:color w:val="000000"/>
          <w:sz w:val="24"/>
          <w:szCs w:val="24"/>
        </w:rPr>
        <w:t>Kft</w:t>
      </w:r>
      <w:r w:rsidR="0081122A">
        <w:rPr>
          <w:rStyle w:val="Szvegtrzs5"/>
          <w:rFonts w:ascii="Times New Roman" w:hAnsi="Times New Roman" w:cs="Times New Roman"/>
          <w:color w:val="000000"/>
          <w:sz w:val="24"/>
          <w:szCs w:val="24"/>
        </w:rPr>
        <w:t>.</w:t>
      </w:r>
      <w:r w:rsidR="00E31A25">
        <w:rPr>
          <w:rStyle w:val="Szvegtrzs5"/>
          <w:rFonts w:ascii="Times New Roman" w:hAnsi="Times New Roman" w:cs="Times New Roman"/>
          <w:color w:val="000000"/>
          <w:sz w:val="24"/>
          <w:szCs w:val="24"/>
        </w:rPr>
        <w:t xml:space="preserve"> </w:t>
      </w:r>
      <w:r w:rsidRPr="006247A9">
        <w:rPr>
          <w:rStyle w:val="Szvegtrzs5"/>
          <w:rFonts w:ascii="Times New Roman" w:hAnsi="Times New Roman" w:cs="Times New Roman"/>
          <w:color w:val="000000"/>
          <w:sz w:val="24"/>
          <w:szCs w:val="24"/>
        </w:rPr>
        <w:t>belső ellenőr</w:t>
      </w:r>
      <w:r w:rsidR="0019600B">
        <w:rPr>
          <w:rStyle w:val="Szvegtrzs5"/>
          <w:rFonts w:ascii="Times New Roman" w:hAnsi="Times New Roman" w:cs="Times New Roman"/>
          <w:color w:val="000000"/>
          <w:sz w:val="24"/>
          <w:szCs w:val="24"/>
        </w:rPr>
        <w:t>zési vezetője</w:t>
      </w:r>
      <w:r w:rsidRPr="006247A9">
        <w:rPr>
          <w:rStyle w:val="Szvegtrzs5"/>
          <w:rFonts w:ascii="Times New Roman" w:hAnsi="Times New Roman" w:cs="Times New Roman"/>
          <w:color w:val="000000"/>
          <w:sz w:val="24"/>
          <w:szCs w:val="24"/>
        </w:rPr>
        <w:t xml:space="preserve"> a</w:t>
      </w:r>
      <w:r w:rsidR="003343CA">
        <w:rPr>
          <w:rStyle w:val="Szvegtrzs5"/>
          <w:rFonts w:ascii="Times New Roman" w:hAnsi="Times New Roman" w:cs="Times New Roman"/>
          <w:color w:val="000000"/>
          <w:sz w:val="24"/>
          <w:szCs w:val="24"/>
        </w:rPr>
        <w:t>z éves ellenőrzési</w:t>
      </w:r>
      <w:r w:rsidRPr="006247A9">
        <w:rPr>
          <w:rStyle w:val="Szvegtrzs5"/>
          <w:rFonts w:ascii="Times New Roman" w:hAnsi="Times New Roman" w:cs="Times New Roman"/>
          <w:color w:val="000000"/>
          <w:sz w:val="24"/>
          <w:szCs w:val="24"/>
        </w:rPr>
        <w:t xml:space="preserve"> jelentést </w:t>
      </w:r>
      <w:r w:rsidR="003343CA">
        <w:rPr>
          <w:rStyle w:val="Szvegtrzs5"/>
          <w:rFonts w:ascii="Times New Roman" w:hAnsi="Times New Roman" w:cs="Times New Roman"/>
          <w:color w:val="000000"/>
          <w:sz w:val="24"/>
          <w:szCs w:val="24"/>
        </w:rPr>
        <w:t>jóváhagyás</w:t>
      </w:r>
      <w:r w:rsidR="009C2EF4">
        <w:rPr>
          <w:rStyle w:val="Szvegtrzs5"/>
          <w:rFonts w:ascii="Times New Roman" w:hAnsi="Times New Roman" w:cs="Times New Roman"/>
          <w:color w:val="000000"/>
          <w:sz w:val="24"/>
          <w:szCs w:val="24"/>
        </w:rPr>
        <w:t>ra</w:t>
      </w:r>
      <w:r w:rsidR="003343CA">
        <w:rPr>
          <w:rStyle w:val="Szvegtrzs5"/>
          <w:rFonts w:ascii="Times New Roman" w:hAnsi="Times New Roman" w:cs="Times New Roman"/>
          <w:color w:val="000000"/>
          <w:sz w:val="24"/>
          <w:szCs w:val="24"/>
        </w:rPr>
        <w:t xml:space="preserve"> </w:t>
      </w:r>
      <w:r w:rsidRPr="006247A9">
        <w:rPr>
          <w:rStyle w:val="Szvegtrzs5"/>
          <w:rFonts w:ascii="Times New Roman" w:hAnsi="Times New Roman" w:cs="Times New Roman"/>
          <w:color w:val="000000"/>
          <w:sz w:val="24"/>
          <w:szCs w:val="24"/>
        </w:rPr>
        <w:t>megküldi a jegyzőnek.</w:t>
      </w:r>
    </w:p>
    <w:p w14:paraId="07D54BD3" w14:textId="77777777" w:rsidR="00F03FD6" w:rsidRDefault="00F03FD6" w:rsidP="00EF2489">
      <w:pPr>
        <w:pStyle w:val="Szvegtrzs"/>
        <w:shd w:val="clear" w:color="auto" w:fill="auto"/>
        <w:spacing w:after="240" w:line="252" w:lineRule="exact"/>
        <w:ind w:left="20" w:right="20" w:firstLine="0"/>
        <w:jc w:val="both"/>
        <w:rPr>
          <w:rFonts w:ascii="Times New Roman" w:hAnsi="Times New Roman" w:cs="Times New Roman"/>
          <w:sz w:val="24"/>
          <w:szCs w:val="24"/>
        </w:rPr>
      </w:pPr>
      <w:r>
        <w:rPr>
          <w:rFonts w:ascii="Times New Roman" w:hAnsi="Times New Roman" w:cs="Times New Roman"/>
          <w:sz w:val="24"/>
          <w:szCs w:val="24"/>
        </w:rPr>
        <w:t>A belső ellenőrzés hatálya kiterjed:</w:t>
      </w:r>
    </w:p>
    <w:p w14:paraId="1CCA90AE" w14:textId="77777777" w:rsidR="00F03FD6" w:rsidRDefault="00AE5557" w:rsidP="00F03FD6">
      <w:pPr>
        <w:pStyle w:val="Szvegtrzs"/>
        <w:numPr>
          <w:ilvl w:val="0"/>
          <w:numId w:val="30"/>
        </w:numPr>
        <w:shd w:val="clear" w:color="auto" w:fill="auto"/>
        <w:spacing w:after="0" w:line="252" w:lineRule="exact"/>
        <w:ind w:left="1077" w:right="23" w:hanging="357"/>
        <w:jc w:val="both"/>
        <w:rPr>
          <w:rFonts w:ascii="Times New Roman" w:hAnsi="Times New Roman" w:cs="Times New Roman"/>
          <w:sz w:val="24"/>
          <w:szCs w:val="24"/>
        </w:rPr>
      </w:pPr>
      <w:r>
        <w:rPr>
          <w:rFonts w:ascii="Times New Roman" w:hAnsi="Times New Roman" w:cs="Times New Roman"/>
          <w:sz w:val="24"/>
          <w:szCs w:val="24"/>
        </w:rPr>
        <w:t>Tiszagyulaháza Község</w:t>
      </w:r>
      <w:r w:rsidR="00F03FD6">
        <w:rPr>
          <w:rFonts w:ascii="Times New Roman" w:hAnsi="Times New Roman" w:cs="Times New Roman"/>
          <w:sz w:val="24"/>
          <w:szCs w:val="24"/>
        </w:rPr>
        <w:t xml:space="preserve"> Önkormányzatára</w:t>
      </w:r>
      <w:r w:rsidR="00D513EA">
        <w:rPr>
          <w:rFonts w:ascii="Times New Roman" w:hAnsi="Times New Roman" w:cs="Times New Roman"/>
          <w:sz w:val="24"/>
          <w:szCs w:val="24"/>
        </w:rPr>
        <w:t>;</w:t>
      </w:r>
    </w:p>
    <w:p w14:paraId="221D3170" w14:textId="77777777" w:rsidR="00286FF3" w:rsidRDefault="00984C76" w:rsidP="00F03FD6">
      <w:pPr>
        <w:pStyle w:val="Szvegtrzs"/>
        <w:numPr>
          <w:ilvl w:val="0"/>
          <w:numId w:val="30"/>
        </w:numPr>
        <w:shd w:val="clear" w:color="auto" w:fill="auto"/>
        <w:spacing w:after="0" w:line="252" w:lineRule="exact"/>
        <w:ind w:left="1077" w:right="23" w:hanging="357"/>
        <w:jc w:val="both"/>
        <w:rPr>
          <w:rFonts w:ascii="Times New Roman" w:hAnsi="Times New Roman" w:cs="Times New Roman"/>
          <w:sz w:val="24"/>
          <w:szCs w:val="24"/>
        </w:rPr>
      </w:pPr>
      <w:r>
        <w:rPr>
          <w:rFonts w:ascii="Times New Roman" w:hAnsi="Times New Roman" w:cs="Times New Roman"/>
          <w:sz w:val="24"/>
          <w:szCs w:val="24"/>
        </w:rPr>
        <w:t>a Hajdúnánási Közös Önkormányzati Hivatalra.</w:t>
      </w:r>
      <w:r w:rsidR="00F03FD6">
        <w:rPr>
          <w:rFonts w:ascii="Times New Roman" w:hAnsi="Times New Roman" w:cs="Times New Roman"/>
          <w:sz w:val="24"/>
          <w:szCs w:val="24"/>
        </w:rPr>
        <w:t xml:space="preserve"> </w:t>
      </w:r>
    </w:p>
    <w:p w14:paraId="54FE6170" w14:textId="77777777" w:rsidR="00026618" w:rsidRPr="006247A9" w:rsidRDefault="00026618" w:rsidP="00026618">
      <w:pPr>
        <w:pStyle w:val="Szvegtrzs"/>
        <w:shd w:val="clear" w:color="auto" w:fill="auto"/>
        <w:spacing w:after="240" w:line="252" w:lineRule="exact"/>
        <w:ind w:right="20" w:firstLine="0"/>
        <w:jc w:val="both"/>
        <w:rPr>
          <w:rFonts w:ascii="Times New Roman" w:hAnsi="Times New Roman" w:cs="Times New Roman"/>
          <w:sz w:val="24"/>
          <w:szCs w:val="24"/>
        </w:rPr>
      </w:pPr>
    </w:p>
    <w:p w14:paraId="3DECF807" w14:textId="77777777" w:rsidR="00CB1F1D" w:rsidRDefault="00C83A23" w:rsidP="00B2553C">
      <w:pPr>
        <w:shd w:val="clear" w:color="auto" w:fill="FFFFFF"/>
        <w:jc w:val="both"/>
        <w:rPr>
          <w:rFonts w:ascii="Times New Roman" w:hAnsi="Times New Roman" w:cs="Times New Roman"/>
        </w:rPr>
      </w:pPr>
      <w:r>
        <w:rPr>
          <w:rStyle w:val="Szvegtrzs5"/>
          <w:rFonts w:ascii="Times New Roman" w:hAnsi="Times New Roman" w:cs="Times New Roman"/>
          <w:sz w:val="24"/>
          <w:szCs w:val="24"/>
        </w:rPr>
        <w:t>A 20</w:t>
      </w:r>
      <w:r w:rsidR="00FA5024">
        <w:rPr>
          <w:rStyle w:val="Szvegtrzs5"/>
          <w:rFonts w:ascii="Times New Roman" w:hAnsi="Times New Roman" w:cs="Times New Roman"/>
          <w:sz w:val="24"/>
          <w:szCs w:val="24"/>
        </w:rPr>
        <w:t>2</w:t>
      </w:r>
      <w:r w:rsidR="00CB1F1D">
        <w:rPr>
          <w:rStyle w:val="Szvegtrzs5"/>
          <w:rFonts w:ascii="Times New Roman" w:hAnsi="Times New Roman" w:cs="Times New Roman"/>
          <w:sz w:val="24"/>
          <w:szCs w:val="24"/>
        </w:rPr>
        <w:t>1</w:t>
      </w:r>
      <w:r w:rsidR="00383996">
        <w:rPr>
          <w:rStyle w:val="Szvegtrzs5"/>
          <w:rFonts w:ascii="Times New Roman" w:hAnsi="Times New Roman" w:cs="Times New Roman"/>
          <w:sz w:val="24"/>
          <w:szCs w:val="24"/>
        </w:rPr>
        <w:t>.</w:t>
      </w:r>
      <w:r>
        <w:rPr>
          <w:rStyle w:val="Szvegtrzs5"/>
          <w:rFonts w:ascii="Times New Roman" w:hAnsi="Times New Roman" w:cs="Times New Roman"/>
          <w:sz w:val="24"/>
          <w:szCs w:val="24"/>
        </w:rPr>
        <w:t xml:space="preserve"> évre tervezett </w:t>
      </w:r>
      <w:r w:rsidR="00DC1DB3">
        <w:rPr>
          <w:rStyle w:val="Szvegtrzs5"/>
          <w:rFonts w:ascii="Times New Roman" w:hAnsi="Times New Roman" w:cs="Times New Roman"/>
          <w:sz w:val="24"/>
          <w:szCs w:val="24"/>
        </w:rPr>
        <w:t>1</w:t>
      </w:r>
      <w:r>
        <w:rPr>
          <w:rStyle w:val="Szvegtrzs5"/>
          <w:rFonts w:ascii="Times New Roman" w:hAnsi="Times New Roman" w:cs="Times New Roman"/>
          <w:sz w:val="24"/>
          <w:szCs w:val="24"/>
        </w:rPr>
        <w:t xml:space="preserve"> ellenőrzés megvalósult </w:t>
      </w:r>
      <w:r w:rsidR="00394EBB">
        <w:rPr>
          <w:rStyle w:val="Szvegtrzs5"/>
          <w:rFonts w:ascii="Times New Roman" w:hAnsi="Times New Roman" w:cs="Times New Roman"/>
          <w:sz w:val="24"/>
          <w:szCs w:val="24"/>
        </w:rPr>
        <w:t>és lezárásra került</w:t>
      </w:r>
      <w:r w:rsidR="0082148A" w:rsidRPr="00DC1DB3">
        <w:rPr>
          <w:rStyle w:val="Szvegtrzs5"/>
          <w:rFonts w:ascii="Times New Roman" w:hAnsi="Times New Roman" w:cs="Times New Roman"/>
          <w:sz w:val="24"/>
          <w:szCs w:val="24"/>
        </w:rPr>
        <w:t>.</w:t>
      </w:r>
      <w:r w:rsidR="00394EBB" w:rsidRPr="00DC1DB3">
        <w:rPr>
          <w:rStyle w:val="Szvegtrzs5"/>
          <w:rFonts w:ascii="Times New Roman" w:hAnsi="Times New Roman" w:cs="Times New Roman"/>
          <w:sz w:val="24"/>
          <w:szCs w:val="24"/>
        </w:rPr>
        <w:t xml:space="preserve"> </w:t>
      </w:r>
      <w:r w:rsidR="00B2553C" w:rsidRPr="00DC1DB3">
        <w:rPr>
          <w:rFonts w:ascii="Times New Roman" w:hAnsi="Times New Roman" w:cs="Times New Roman"/>
        </w:rPr>
        <w:t xml:space="preserve">Az ellenőrzés </w:t>
      </w:r>
      <w:r w:rsidR="00B2553C">
        <w:rPr>
          <w:rFonts w:ascii="Times New Roman" w:hAnsi="Times New Roman" w:cs="Times New Roman"/>
        </w:rPr>
        <w:t>tárgya az</w:t>
      </w:r>
      <w:r w:rsidR="00B2553C" w:rsidRPr="00DC1DB3">
        <w:rPr>
          <w:rFonts w:ascii="Times New Roman" w:hAnsi="Times New Roman" w:cs="Times New Roman"/>
        </w:rPr>
        <w:t xml:space="preserve"> Önkormányzat </w:t>
      </w:r>
      <w:r w:rsidR="002169C7">
        <w:rPr>
          <w:rFonts w:ascii="Times New Roman" w:hAnsi="Times New Roman" w:cs="Times New Roman"/>
        </w:rPr>
        <w:t xml:space="preserve">részére Magyarország 2020. évi költségvetéséről szóló 2019. évi LXXI. törvény 2. és 3. számú mellékletei alapján biztosított </w:t>
      </w:r>
      <w:r w:rsidR="00CB1F1D">
        <w:rPr>
          <w:rFonts w:ascii="Times New Roman" w:hAnsi="Times New Roman" w:cs="Times New Roman"/>
        </w:rPr>
        <w:t xml:space="preserve">központi költségvetési </w:t>
      </w:r>
      <w:r w:rsidR="00F81406">
        <w:rPr>
          <w:rFonts w:ascii="Times New Roman" w:hAnsi="Times New Roman" w:cs="Times New Roman"/>
        </w:rPr>
        <w:t xml:space="preserve">forrás </w:t>
      </w:r>
      <w:r w:rsidR="00CB1F1D">
        <w:rPr>
          <w:rFonts w:ascii="Times New Roman" w:hAnsi="Times New Roman" w:cs="Times New Roman"/>
        </w:rPr>
        <w:t>elszámolás</w:t>
      </w:r>
      <w:r w:rsidR="00F81406">
        <w:rPr>
          <w:rFonts w:ascii="Times New Roman" w:hAnsi="Times New Roman" w:cs="Times New Roman"/>
        </w:rPr>
        <w:t>ának vizsgálata</w:t>
      </w:r>
      <w:r w:rsidR="00CB1F1D">
        <w:rPr>
          <w:rFonts w:ascii="Times New Roman" w:hAnsi="Times New Roman" w:cs="Times New Roman"/>
        </w:rPr>
        <w:t xml:space="preserve"> volt.</w:t>
      </w:r>
    </w:p>
    <w:p w14:paraId="46F4056D" w14:textId="77777777" w:rsidR="002169C7" w:rsidRDefault="002169C7" w:rsidP="00B2553C">
      <w:pPr>
        <w:shd w:val="clear" w:color="auto" w:fill="FFFFFF"/>
        <w:jc w:val="both"/>
        <w:rPr>
          <w:rFonts w:ascii="Times New Roman" w:hAnsi="Times New Roman" w:cs="Times New Roman"/>
        </w:rPr>
      </w:pPr>
    </w:p>
    <w:p w14:paraId="1A80FB1F" w14:textId="77777777" w:rsidR="002169C7" w:rsidRPr="002169C7" w:rsidRDefault="002169C7" w:rsidP="002169C7">
      <w:pPr>
        <w:jc w:val="both"/>
        <w:rPr>
          <w:rFonts w:ascii="Times New Roman" w:hAnsi="Times New Roman" w:cs="Times New Roman"/>
          <w:bCs/>
        </w:rPr>
      </w:pPr>
      <w:r>
        <w:rPr>
          <w:rFonts w:ascii="Times New Roman" w:hAnsi="Times New Roman" w:cs="Times New Roman"/>
          <w:bCs/>
        </w:rPr>
        <w:t>Az</w:t>
      </w:r>
      <w:r w:rsidRPr="002169C7">
        <w:rPr>
          <w:rFonts w:ascii="Times New Roman" w:hAnsi="Times New Roman" w:cs="Times New Roman"/>
          <w:bCs/>
        </w:rPr>
        <w:t xml:space="preserve"> ellenőrzés az Önkormányzat részére a Kvt. 2. és 3. számú melléklete alapján juttatott azon támogatások elszámolásának ellenőrzésére terjed</w:t>
      </w:r>
      <w:r w:rsidR="001B3018">
        <w:rPr>
          <w:rFonts w:ascii="Times New Roman" w:hAnsi="Times New Roman" w:cs="Times New Roman"/>
          <w:bCs/>
        </w:rPr>
        <w:t>t</w:t>
      </w:r>
      <w:r w:rsidRPr="002169C7">
        <w:rPr>
          <w:rFonts w:ascii="Times New Roman" w:hAnsi="Times New Roman" w:cs="Times New Roman"/>
          <w:bCs/>
        </w:rPr>
        <w:t xml:space="preserve"> ki, amelyet a MÁK 2021. október 4-én végrehajtott helyszíni ellenőrzése során nem érintett. A MÁK a Tiszagyulaházi Aprajafalva Óvoda költségvetési szerv helyszíni ellenőrzését végezte el, amelynek megállapításait a 2021. október 18. napján kelt Jegyzőkönyvében fogalmazta meg. </w:t>
      </w:r>
    </w:p>
    <w:p w14:paraId="612E838A" w14:textId="77777777" w:rsidR="00CD22BF" w:rsidRDefault="00CD22BF" w:rsidP="002169C7">
      <w:pPr>
        <w:jc w:val="both"/>
        <w:rPr>
          <w:rFonts w:ascii="Times New Roman" w:hAnsi="Times New Roman" w:cs="Times New Roman"/>
          <w:bCs/>
        </w:rPr>
      </w:pPr>
    </w:p>
    <w:p w14:paraId="50793693" w14:textId="77777777" w:rsidR="002169C7" w:rsidRPr="002169C7" w:rsidRDefault="002169C7" w:rsidP="002169C7">
      <w:pPr>
        <w:jc w:val="both"/>
        <w:rPr>
          <w:rFonts w:ascii="Times New Roman" w:hAnsi="Times New Roman" w:cs="Times New Roman"/>
          <w:bCs/>
        </w:rPr>
      </w:pPr>
      <w:r w:rsidRPr="002169C7">
        <w:rPr>
          <w:rFonts w:ascii="Times New Roman" w:hAnsi="Times New Roman" w:cs="Times New Roman"/>
          <w:bCs/>
        </w:rPr>
        <w:t>A belső ellenőrzés a járványhelyzetre tekintettel helyszíni ellenőrzést nem tudott végezni, a megállapításait az elküldött dokumentumok alapján tette meg.</w:t>
      </w:r>
    </w:p>
    <w:p w14:paraId="552F7F64" w14:textId="77777777" w:rsidR="002169C7" w:rsidRPr="002169C7" w:rsidRDefault="002169C7" w:rsidP="00B2553C">
      <w:pPr>
        <w:shd w:val="clear" w:color="auto" w:fill="FFFFFF"/>
        <w:jc w:val="both"/>
        <w:rPr>
          <w:rFonts w:ascii="Times New Roman" w:hAnsi="Times New Roman" w:cs="Times New Roman"/>
        </w:rPr>
      </w:pPr>
    </w:p>
    <w:p w14:paraId="1A36FEF0" w14:textId="77777777" w:rsidR="006B7D57" w:rsidRDefault="006B7D57">
      <w:pPr>
        <w:pStyle w:val="Szvegtrzs"/>
        <w:shd w:val="clear" w:color="auto" w:fill="auto"/>
        <w:spacing w:after="0" w:line="252" w:lineRule="exact"/>
        <w:ind w:left="20" w:right="20"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 xml:space="preserve">A belső ellenőrök szervezeti és funkcionális </w:t>
      </w:r>
      <w:r w:rsidR="00A77C08">
        <w:rPr>
          <w:rStyle w:val="Szvegtrzs5"/>
          <w:rFonts w:ascii="Times New Roman" w:hAnsi="Times New Roman" w:cs="Times New Roman"/>
          <w:color w:val="000000"/>
          <w:sz w:val="24"/>
          <w:szCs w:val="24"/>
        </w:rPr>
        <w:t xml:space="preserve">függetlensége biztosított volt. </w:t>
      </w:r>
    </w:p>
    <w:p w14:paraId="4ADF0E56" w14:textId="77777777" w:rsidR="0098613C" w:rsidRDefault="0098613C">
      <w:pPr>
        <w:pStyle w:val="Szvegtrzs"/>
        <w:shd w:val="clear" w:color="auto" w:fill="auto"/>
        <w:spacing w:after="0" w:line="252" w:lineRule="exact"/>
        <w:ind w:left="20" w:right="20" w:firstLine="0"/>
        <w:jc w:val="both"/>
        <w:rPr>
          <w:rStyle w:val="Szvegtrzs5"/>
          <w:rFonts w:ascii="Times New Roman" w:hAnsi="Times New Roman" w:cs="Times New Roman"/>
          <w:color w:val="000000"/>
          <w:sz w:val="24"/>
          <w:szCs w:val="24"/>
        </w:rPr>
      </w:pPr>
    </w:p>
    <w:p w14:paraId="6A35C837" w14:textId="77777777" w:rsidR="00920810" w:rsidRPr="00820DE3" w:rsidRDefault="00920810" w:rsidP="00FB4ABF">
      <w:pPr>
        <w:pStyle w:val="Szvegtrzs"/>
        <w:shd w:val="clear" w:color="auto" w:fill="auto"/>
        <w:spacing w:after="0" w:line="252" w:lineRule="exact"/>
        <w:ind w:left="23" w:right="23" w:firstLine="0"/>
        <w:jc w:val="both"/>
        <w:rPr>
          <w:rStyle w:val="Szvegtrzs5"/>
          <w:rFonts w:ascii="Times New Roman" w:hAnsi="Times New Roman" w:cs="Times New Roman"/>
          <w:color w:val="000000"/>
          <w:sz w:val="24"/>
          <w:szCs w:val="24"/>
        </w:rPr>
      </w:pPr>
      <w:r w:rsidRPr="00820DE3">
        <w:rPr>
          <w:rStyle w:val="Szvegtrzs5"/>
          <w:rFonts w:ascii="Times New Roman" w:hAnsi="Times New Roman" w:cs="Times New Roman"/>
          <w:color w:val="000000"/>
          <w:sz w:val="24"/>
          <w:szCs w:val="24"/>
        </w:rPr>
        <w:t>A lefolytatott ellenőrzésről készített jelentés összhangban van az ellenőrzési program</w:t>
      </w:r>
      <w:r w:rsidR="008D529D" w:rsidRPr="00820DE3">
        <w:rPr>
          <w:rStyle w:val="Szvegtrzs5"/>
          <w:rFonts w:ascii="Times New Roman" w:hAnsi="Times New Roman" w:cs="Times New Roman"/>
          <w:color w:val="000000"/>
          <w:sz w:val="24"/>
          <w:szCs w:val="24"/>
        </w:rPr>
        <w:t>mal.</w:t>
      </w:r>
      <w:r w:rsidRPr="00820DE3">
        <w:rPr>
          <w:rStyle w:val="Szvegtrzs5"/>
          <w:rFonts w:ascii="Times New Roman" w:hAnsi="Times New Roman" w:cs="Times New Roman"/>
          <w:color w:val="000000"/>
          <w:sz w:val="24"/>
          <w:szCs w:val="24"/>
        </w:rPr>
        <w:t xml:space="preserve"> Tartalm</w:t>
      </w:r>
      <w:r w:rsidR="008D529D" w:rsidRPr="00820DE3">
        <w:rPr>
          <w:rStyle w:val="Szvegtrzs5"/>
          <w:rFonts w:ascii="Times New Roman" w:hAnsi="Times New Roman" w:cs="Times New Roman"/>
          <w:color w:val="000000"/>
          <w:sz w:val="24"/>
          <w:szCs w:val="24"/>
        </w:rPr>
        <w:t>a</w:t>
      </w:r>
      <w:r w:rsidRPr="00820DE3">
        <w:rPr>
          <w:rStyle w:val="Szvegtrzs5"/>
          <w:rFonts w:ascii="Times New Roman" w:hAnsi="Times New Roman" w:cs="Times New Roman"/>
          <w:color w:val="000000"/>
          <w:sz w:val="24"/>
          <w:szCs w:val="24"/>
        </w:rPr>
        <w:t xml:space="preserve"> megfelel a költségvetési szervek belső kontrollrendszeréről és belső ellenőrzéséről szóló 370/2011. (XII.31.) Kormányrendelet 39. §-ában foglaltaknak</w:t>
      </w:r>
      <w:r w:rsidR="00DF36EC" w:rsidRPr="00820DE3">
        <w:rPr>
          <w:rStyle w:val="Szvegtrzs5"/>
          <w:rFonts w:ascii="Times New Roman" w:hAnsi="Times New Roman" w:cs="Times New Roman"/>
          <w:color w:val="000000"/>
          <w:sz w:val="24"/>
          <w:szCs w:val="24"/>
        </w:rPr>
        <w:t>, valamint a</w:t>
      </w:r>
      <w:r w:rsidR="00F758ED" w:rsidRPr="00820DE3">
        <w:rPr>
          <w:rStyle w:val="Szvegtrzs5"/>
          <w:rFonts w:ascii="Times New Roman" w:hAnsi="Times New Roman" w:cs="Times New Roman"/>
          <w:color w:val="000000"/>
          <w:sz w:val="24"/>
          <w:szCs w:val="24"/>
        </w:rPr>
        <w:t xml:space="preserve"> </w:t>
      </w:r>
      <w:r w:rsidR="00DF36EC" w:rsidRPr="00820DE3">
        <w:rPr>
          <w:rStyle w:val="Szvegtrzs5"/>
          <w:rFonts w:ascii="Times New Roman" w:hAnsi="Times New Roman" w:cs="Times New Roman"/>
          <w:color w:val="000000"/>
          <w:sz w:val="24"/>
          <w:szCs w:val="24"/>
        </w:rPr>
        <w:t>B</w:t>
      </w:r>
      <w:r w:rsidR="00F758ED" w:rsidRPr="00820DE3">
        <w:rPr>
          <w:rStyle w:val="Szvegtrzs5"/>
          <w:rFonts w:ascii="Times New Roman" w:hAnsi="Times New Roman" w:cs="Times New Roman"/>
          <w:color w:val="000000"/>
          <w:sz w:val="24"/>
          <w:szCs w:val="24"/>
        </w:rPr>
        <w:t xml:space="preserve">első </w:t>
      </w:r>
      <w:r w:rsidR="00DF36EC" w:rsidRPr="00820DE3">
        <w:rPr>
          <w:rStyle w:val="Szvegtrzs5"/>
          <w:rFonts w:ascii="Times New Roman" w:hAnsi="Times New Roman" w:cs="Times New Roman"/>
          <w:color w:val="000000"/>
          <w:sz w:val="24"/>
          <w:szCs w:val="24"/>
        </w:rPr>
        <w:t>E</w:t>
      </w:r>
      <w:r w:rsidR="00F758ED" w:rsidRPr="00820DE3">
        <w:rPr>
          <w:rStyle w:val="Szvegtrzs5"/>
          <w:rFonts w:ascii="Times New Roman" w:hAnsi="Times New Roman" w:cs="Times New Roman"/>
          <w:color w:val="000000"/>
          <w:sz w:val="24"/>
          <w:szCs w:val="24"/>
        </w:rPr>
        <w:t>lle</w:t>
      </w:r>
      <w:r w:rsidR="00DF36EC" w:rsidRPr="00820DE3">
        <w:rPr>
          <w:rStyle w:val="Szvegtrzs5"/>
          <w:rFonts w:ascii="Times New Roman" w:hAnsi="Times New Roman" w:cs="Times New Roman"/>
          <w:color w:val="000000"/>
          <w:sz w:val="24"/>
          <w:szCs w:val="24"/>
        </w:rPr>
        <w:t>nőrzési K</w:t>
      </w:r>
      <w:r w:rsidR="00F758ED" w:rsidRPr="00820DE3">
        <w:rPr>
          <w:rStyle w:val="Szvegtrzs5"/>
          <w:rFonts w:ascii="Times New Roman" w:hAnsi="Times New Roman" w:cs="Times New Roman"/>
          <w:color w:val="000000"/>
          <w:sz w:val="24"/>
          <w:szCs w:val="24"/>
        </w:rPr>
        <w:t>ézikönyvben előírt</w:t>
      </w:r>
      <w:r w:rsidR="00DF36EC" w:rsidRPr="00820DE3">
        <w:rPr>
          <w:rStyle w:val="Szvegtrzs5"/>
          <w:rFonts w:ascii="Times New Roman" w:hAnsi="Times New Roman" w:cs="Times New Roman"/>
          <w:color w:val="000000"/>
          <w:sz w:val="24"/>
          <w:szCs w:val="24"/>
        </w:rPr>
        <w:t xml:space="preserve"> tartalmi és formai követelményeknek.</w:t>
      </w:r>
    </w:p>
    <w:p w14:paraId="2C4ED10E" w14:textId="77777777" w:rsidR="00F758ED" w:rsidRPr="0098613C" w:rsidRDefault="00F758ED">
      <w:pPr>
        <w:pStyle w:val="Szvegtrzs"/>
        <w:shd w:val="clear" w:color="auto" w:fill="auto"/>
        <w:spacing w:after="0" w:line="252" w:lineRule="exact"/>
        <w:ind w:left="20" w:right="20" w:firstLine="0"/>
        <w:jc w:val="both"/>
        <w:rPr>
          <w:rStyle w:val="Szvegtrzs5"/>
          <w:rFonts w:ascii="Times New Roman" w:hAnsi="Times New Roman" w:cs="Times New Roman"/>
          <w:i/>
          <w:color w:val="000000"/>
          <w:sz w:val="24"/>
          <w:szCs w:val="24"/>
        </w:rPr>
      </w:pPr>
    </w:p>
    <w:p w14:paraId="66B6CF37" w14:textId="77777777" w:rsidR="00921D8B" w:rsidRPr="006F0916" w:rsidRDefault="002D78ED" w:rsidP="008849DE">
      <w:pPr>
        <w:pStyle w:val="Szvegtrzs"/>
        <w:shd w:val="clear" w:color="auto" w:fill="auto"/>
        <w:spacing w:after="0" w:line="240" w:lineRule="auto"/>
        <w:ind w:left="23" w:right="23" w:firstLine="0"/>
        <w:jc w:val="both"/>
        <w:rPr>
          <w:rStyle w:val="Szvegtrzs5"/>
          <w:rFonts w:ascii="Times New Roman" w:hAnsi="Times New Roman" w:cs="Times New Roman"/>
          <w:color w:val="000000"/>
          <w:sz w:val="24"/>
          <w:szCs w:val="24"/>
        </w:rPr>
      </w:pPr>
      <w:r w:rsidRPr="006F0916">
        <w:rPr>
          <w:rStyle w:val="Szvegtrzs5"/>
          <w:rFonts w:ascii="Times New Roman" w:hAnsi="Times New Roman" w:cs="Times New Roman"/>
          <w:color w:val="000000"/>
          <w:sz w:val="24"/>
          <w:szCs w:val="24"/>
        </w:rPr>
        <w:t>A</w:t>
      </w:r>
      <w:r w:rsidR="0000208A" w:rsidRPr="006F0916">
        <w:rPr>
          <w:rStyle w:val="Szvegtrzs5"/>
          <w:rFonts w:ascii="Times New Roman" w:hAnsi="Times New Roman" w:cs="Times New Roman"/>
          <w:color w:val="000000"/>
          <w:sz w:val="24"/>
          <w:szCs w:val="24"/>
        </w:rPr>
        <w:t xml:space="preserve">z </w:t>
      </w:r>
      <w:r w:rsidR="004F74CC" w:rsidRPr="006F0916">
        <w:rPr>
          <w:rStyle w:val="Szvegtrzs5"/>
          <w:rFonts w:ascii="Times New Roman" w:hAnsi="Times New Roman" w:cs="Times New Roman"/>
          <w:color w:val="000000"/>
          <w:sz w:val="24"/>
          <w:szCs w:val="24"/>
        </w:rPr>
        <w:t xml:space="preserve">ellenőrzés </w:t>
      </w:r>
      <w:r w:rsidR="00730312" w:rsidRPr="006F0916">
        <w:rPr>
          <w:rStyle w:val="Szvegtrzs5"/>
          <w:rFonts w:ascii="Times New Roman" w:hAnsi="Times New Roman" w:cs="Times New Roman"/>
          <w:color w:val="000000"/>
          <w:sz w:val="24"/>
          <w:szCs w:val="24"/>
        </w:rPr>
        <w:t xml:space="preserve">kapcsán </w:t>
      </w:r>
      <w:r w:rsidR="006F0916" w:rsidRPr="006F0916">
        <w:rPr>
          <w:rStyle w:val="Szvegtrzs5"/>
          <w:rFonts w:ascii="Times New Roman" w:hAnsi="Times New Roman" w:cs="Times New Roman"/>
          <w:color w:val="000000"/>
          <w:sz w:val="24"/>
          <w:szCs w:val="24"/>
        </w:rPr>
        <w:t>egy</w:t>
      </w:r>
      <w:r w:rsidR="00921D8B" w:rsidRPr="006F0916">
        <w:rPr>
          <w:rStyle w:val="Szvegtrzs5"/>
          <w:rFonts w:ascii="Times New Roman" w:hAnsi="Times New Roman" w:cs="Times New Roman"/>
          <w:color w:val="000000"/>
          <w:sz w:val="24"/>
          <w:szCs w:val="24"/>
        </w:rPr>
        <w:t xml:space="preserve"> javaslat került megfogalmazásra a </w:t>
      </w:r>
      <w:r w:rsidR="00730312" w:rsidRPr="006F0916">
        <w:rPr>
          <w:rStyle w:val="Szvegtrzs5"/>
          <w:rFonts w:ascii="Times New Roman" w:hAnsi="Times New Roman" w:cs="Times New Roman"/>
          <w:color w:val="000000"/>
          <w:sz w:val="24"/>
          <w:szCs w:val="24"/>
        </w:rPr>
        <w:t>jegyző részére</w:t>
      </w:r>
      <w:r w:rsidR="00921D8B" w:rsidRPr="006F0916">
        <w:rPr>
          <w:rStyle w:val="Szvegtrzs5"/>
          <w:rFonts w:ascii="Times New Roman" w:hAnsi="Times New Roman" w:cs="Times New Roman"/>
          <w:color w:val="000000"/>
          <w:sz w:val="24"/>
          <w:szCs w:val="24"/>
        </w:rPr>
        <w:t>.</w:t>
      </w:r>
    </w:p>
    <w:p w14:paraId="0E38559D" w14:textId="77777777" w:rsidR="008849DE" w:rsidRPr="006F0916" w:rsidRDefault="008849DE" w:rsidP="008849DE">
      <w:pPr>
        <w:pStyle w:val="Szvegtrzs"/>
        <w:shd w:val="clear" w:color="auto" w:fill="auto"/>
        <w:spacing w:after="0" w:line="248" w:lineRule="exact"/>
        <w:ind w:left="23" w:right="23" w:firstLine="0"/>
        <w:jc w:val="both"/>
        <w:rPr>
          <w:rStyle w:val="Szvegtrzs5"/>
          <w:rFonts w:ascii="Times New Roman" w:hAnsi="Times New Roman" w:cs="Times New Roman"/>
          <w:color w:val="000000"/>
          <w:sz w:val="24"/>
          <w:szCs w:val="24"/>
        </w:rPr>
      </w:pPr>
    </w:p>
    <w:p w14:paraId="22391957" w14:textId="77777777" w:rsidR="00B36129" w:rsidRDefault="00B36129" w:rsidP="00C70747">
      <w:pPr>
        <w:pStyle w:val="Szvegtrzs"/>
        <w:shd w:val="clear" w:color="auto" w:fill="auto"/>
        <w:spacing w:after="0" w:line="252" w:lineRule="exact"/>
        <w:ind w:left="20" w:right="20" w:firstLine="0"/>
        <w:jc w:val="center"/>
        <w:rPr>
          <w:rStyle w:val="Szvegtrzs5"/>
          <w:rFonts w:ascii="Times New Roman" w:hAnsi="Times New Roman" w:cs="Times New Roman"/>
          <w:color w:val="000000"/>
          <w:sz w:val="24"/>
          <w:szCs w:val="24"/>
        </w:rPr>
      </w:pPr>
      <w:bookmarkStart w:id="1" w:name="bookmark2"/>
    </w:p>
    <w:p w14:paraId="038DE604" w14:textId="77777777" w:rsidR="00C70747" w:rsidRDefault="00696BF8" w:rsidP="00D0430C">
      <w:pPr>
        <w:pStyle w:val="Szvegtrzs"/>
        <w:shd w:val="clear" w:color="auto" w:fill="auto"/>
        <w:spacing w:after="0" w:line="252" w:lineRule="exact"/>
        <w:ind w:left="20" w:right="20" w:firstLine="0"/>
        <w:rPr>
          <w:rStyle w:val="Szvegtrzs5"/>
          <w:rFonts w:ascii="Times New Roman" w:hAnsi="Times New Roman" w:cs="Times New Roman"/>
          <w:b/>
          <w:color w:val="000000"/>
          <w:sz w:val="24"/>
          <w:szCs w:val="24"/>
        </w:rPr>
      </w:pPr>
      <w:r>
        <w:rPr>
          <w:rStyle w:val="Szvegtrzs5"/>
          <w:rFonts w:ascii="Times New Roman" w:hAnsi="Times New Roman" w:cs="Times New Roman"/>
          <w:b/>
          <w:color w:val="000000"/>
          <w:sz w:val="24"/>
          <w:szCs w:val="24"/>
        </w:rPr>
        <w:t xml:space="preserve">I. </w:t>
      </w:r>
      <w:r w:rsidR="00C70747" w:rsidRPr="003B0365">
        <w:rPr>
          <w:rStyle w:val="Szvegtrzs5"/>
          <w:rFonts w:ascii="Times New Roman" w:hAnsi="Times New Roman" w:cs="Times New Roman"/>
          <w:b/>
          <w:color w:val="000000"/>
          <w:sz w:val="24"/>
          <w:szCs w:val="24"/>
        </w:rPr>
        <w:t xml:space="preserve">BELSŐ ELLENŐRZÉS </w:t>
      </w:r>
      <w:r w:rsidR="003B0365" w:rsidRPr="003B0365">
        <w:rPr>
          <w:rStyle w:val="Szvegtrzs5"/>
          <w:rFonts w:ascii="Times New Roman" w:hAnsi="Times New Roman" w:cs="Times New Roman"/>
          <w:b/>
          <w:color w:val="000000"/>
          <w:sz w:val="24"/>
          <w:szCs w:val="24"/>
        </w:rPr>
        <w:t>ÁLTAL VÉGZETT TEVÉKENYSÉG BEMUTATÁSA</w:t>
      </w:r>
    </w:p>
    <w:p w14:paraId="75BDDEE6" w14:textId="77777777" w:rsidR="00A14047" w:rsidRPr="003B0365" w:rsidRDefault="00A14047" w:rsidP="00A14047">
      <w:pPr>
        <w:pStyle w:val="Szvegtrzs"/>
        <w:shd w:val="clear" w:color="auto" w:fill="auto"/>
        <w:spacing w:after="0" w:line="252" w:lineRule="exact"/>
        <w:ind w:left="20" w:right="20" w:firstLine="0"/>
        <w:rPr>
          <w:rStyle w:val="Szvegtrzs5"/>
          <w:rFonts w:ascii="Times New Roman" w:hAnsi="Times New Roman" w:cs="Times New Roman"/>
          <w:b/>
          <w:color w:val="000000"/>
          <w:sz w:val="24"/>
          <w:szCs w:val="24"/>
        </w:rPr>
      </w:pPr>
    </w:p>
    <w:bookmarkEnd w:id="1"/>
    <w:p w14:paraId="101D0748" w14:textId="77777777" w:rsidR="00920810" w:rsidRPr="006247A9" w:rsidRDefault="00280E12" w:rsidP="00280E12">
      <w:pPr>
        <w:pStyle w:val="Szvegtrzs"/>
        <w:shd w:val="clear" w:color="auto" w:fill="auto"/>
        <w:tabs>
          <w:tab w:val="left" w:pos="698"/>
        </w:tabs>
        <w:spacing w:after="0" w:line="378" w:lineRule="exact"/>
        <w:ind w:right="20"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20</w:t>
      </w:r>
      <w:r w:rsidR="00551CCE">
        <w:rPr>
          <w:rStyle w:val="Szvegtrzs5"/>
          <w:rFonts w:ascii="Times New Roman" w:hAnsi="Times New Roman" w:cs="Times New Roman"/>
          <w:color w:val="000000"/>
          <w:sz w:val="24"/>
          <w:szCs w:val="24"/>
        </w:rPr>
        <w:t>2</w:t>
      </w:r>
      <w:r w:rsidR="00362D94">
        <w:rPr>
          <w:rStyle w:val="Szvegtrzs5"/>
          <w:rFonts w:ascii="Times New Roman" w:hAnsi="Times New Roman" w:cs="Times New Roman"/>
          <w:color w:val="000000"/>
          <w:sz w:val="24"/>
          <w:szCs w:val="24"/>
        </w:rPr>
        <w:t>1</w:t>
      </w:r>
      <w:r>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évben az önkormányzati költségvetési szervek belső ellenőrzését az alábbi jogszabályok határozták meg:</w:t>
      </w:r>
    </w:p>
    <w:p w14:paraId="44AD1405" w14:textId="77777777" w:rsidR="00920810" w:rsidRPr="006247A9" w:rsidRDefault="00920810">
      <w:pPr>
        <w:pStyle w:val="Szvegtrzs"/>
        <w:numPr>
          <w:ilvl w:val="0"/>
          <w:numId w:val="4"/>
        </w:numPr>
        <w:shd w:val="clear" w:color="auto" w:fill="auto"/>
        <w:spacing w:after="0" w:line="378" w:lineRule="exact"/>
        <w:ind w:left="34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az államháztartásról szóló 2011. évi CXCV. törvény (továbbiakban Áht.);</w:t>
      </w:r>
    </w:p>
    <w:p w14:paraId="3EE5ECDE" w14:textId="77777777" w:rsidR="00920810" w:rsidRPr="006247A9" w:rsidRDefault="00920810" w:rsidP="00A43A53">
      <w:pPr>
        <w:pStyle w:val="Szvegtrzs"/>
        <w:numPr>
          <w:ilvl w:val="0"/>
          <w:numId w:val="4"/>
        </w:numPr>
        <w:shd w:val="clear" w:color="auto" w:fill="auto"/>
        <w:spacing w:after="0" w:line="378" w:lineRule="exact"/>
        <w:ind w:left="709" w:right="23" w:hanging="369"/>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az államháztartásról szóló törvény végrehajtásáról szóló 368/2011. (XII.31.) Korm. rendelet</w:t>
      </w:r>
      <w:r w:rsidR="00A43A53">
        <w:rPr>
          <w:rStyle w:val="Szvegtrzs5"/>
          <w:rFonts w:ascii="Times New Roman" w:hAnsi="Times New Roman" w:cs="Times New Roman"/>
          <w:color w:val="000000"/>
          <w:sz w:val="24"/>
          <w:szCs w:val="24"/>
        </w:rPr>
        <w:t xml:space="preserve"> (továbbiakban: Ávr.)</w:t>
      </w:r>
      <w:r w:rsidRPr="006247A9">
        <w:rPr>
          <w:rStyle w:val="Szvegtrzs5"/>
          <w:rFonts w:ascii="Times New Roman" w:hAnsi="Times New Roman" w:cs="Times New Roman"/>
          <w:color w:val="000000"/>
          <w:sz w:val="24"/>
          <w:szCs w:val="24"/>
        </w:rPr>
        <w:t>;</w:t>
      </w:r>
    </w:p>
    <w:p w14:paraId="15BCCD74" w14:textId="77777777" w:rsidR="00920810" w:rsidRPr="006247A9" w:rsidRDefault="00920810" w:rsidP="00A43A53">
      <w:pPr>
        <w:pStyle w:val="Szvegtrzs"/>
        <w:numPr>
          <w:ilvl w:val="0"/>
          <w:numId w:val="4"/>
        </w:numPr>
        <w:shd w:val="clear" w:color="auto" w:fill="auto"/>
        <w:spacing w:after="0" w:line="378" w:lineRule="exact"/>
        <w:ind w:left="709" w:right="20" w:hanging="369"/>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a költségvetési szervek belső kontrollrendszeréről és belső ellenőrzéséről szóló </w:t>
      </w:r>
      <w:r w:rsidRPr="006247A9">
        <w:rPr>
          <w:rStyle w:val="Szvegtrzs5"/>
          <w:rFonts w:ascii="Times New Roman" w:hAnsi="Times New Roman" w:cs="Times New Roman"/>
          <w:color w:val="000000"/>
          <w:sz w:val="24"/>
          <w:szCs w:val="24"/>
        </w:rPr>
        <w:lastRenderedPageBreak/>
        <w:t>370/2011. (XII.31.) Korm. rendelet (továbbiakban</w:t>
      </w:r>
      <w:r w:rsidR="006137A9">
        <w:rPr>
          <w:rStyle w:val="Szvegtrzs5"/>
          <w:rFonts w:ascii="Times New Roman" w:hAnsi="Times New Roman" w:cs="Times New Roman"/>
          <w:color w:val="000000"/>
          <w:sz w:val="24"/>
          <w:szCs w:val="24"/>
        </w:rPr>
        <w:t>:</w:t>
      </w:r>
      <w:r w:rsidRPr="006247A9">
        <w:rPr>
          <w:rStyle w:val="Szvegtrzs5"/>
          <w:rFonts w:ascii="Times New Roman" w:hAnsi="Times New Roman" w:cs="Times New Roman"/>
          <w:color w:val="000000"/>
          <w:sz w:val="24"/>
          <w:szCs w:val="24"/>
        </w:rPr>
        <w:t xml:space="preserve"> Bkr.);</w:t>
      </w:r>
    </w:p>
    <w:p w14:paraId="07229597" w14:textId="77777777" w:rsidR="00357504" w:rsidRPr="00357504" w:rsidRDefault="00800BA5" w:rsidP="001A7175">
      <w:pPr>
        <w:pStyle w:val="Szvegtrzs"/>
        <w:numPr>
          <w:ilvl w:val="0"/>
          <w:numId w:val="4"/>
        </w:numPr>
        <w:shd w:val="clear" w:color="auto" w:fill="auto"/>
        <w:spacing w:after="0" w:line="378" w:lineRule="exact"/>
        <w:ind w:left="340" w:firstLine="0"/>
        <w:jc w:val="both"/>
        <w:rPr>
          <w:rStyle w:val="Szvegtrzs5"/>
          <w:rFonts w:ascii="Times New Roman" w:hAnsi="Times New Roman" w:cs="Times New Roman"/>
          <w:sz w:val="24"/>
          <w:szCs w:val="24"/>
        </w:rPr>
      </w:pPr>
      <w:r w:rsidRPr="00357504">
        <w:rPr>
          <w:rStyle w:val="Szvegtrzs5"/>
          <w:rFonts w:ascii="Times New Roman" w:hAnsi="Times New Roman" w:cs="Times New Roman"/>
          <w:color w:val="000000"/>
          <w:sz w:val="24"/>
          <w:szCs w:val="24"/>
        </w:rPr>
        <w:t>a helyi önkormányzatokról</w:t>
      </w:r>
      <w:r>
        <w:rPr>
          <w:rStyle w:val="Szvegtrzs5"/>
          <w:rFonts w:ascii="Times New Roman" w:hAnsi="Times New Roman" w:cs="Times New Roman"/>
          <w:color w:val="000000"/>
          <w:sz w:val="24"/>
          <w:szCs w:val="24"/>
        </w:rPr>
        <w:t xml:space="preserve"> szóló</w:t>
      </w:r>
      <w:r w:rsidR="00357504" w:rsidRPr="00357504">
        <w:rPr>
          <w:rStyle w:val="Szvegtrzs5"/>
          <w:rFonts w:ascii="Times New Roman" w:hAnsi="Times New Roman" w:cs="Times New Roman"/>
          <w:color w:val="000000"/>
          <w:sz w:val="24"/>
          <w:szCs w:val="24"/>
        </w:rPr>
        <w:t xml:space="preserve"> 1990. évi LXV. törvény</w:t>
      </w:r>
      <w:r w:rsidR="00FD2E89">
        <w:rPr>
          <w:rStyle w:val="Szvegtrzs5"/>
          <w:rFonts w:ascii="Times New Roman" w:hAnsi="Times New Roman" w:cs="Times New Roman"/>
          <w:color w:val="000000"/>
          <w:sz w:val="24"/>
          <w:szCs w:val="24"/>
        </w:rPr>
        <w:t xml:space="preserve"> (továbbiakban: Ötv.)</w:t>
      </w:r>
      <w:r w:rsidR="00357504" w:rsidRPr="00357504">
        <w:rPr>
          <w:rStyle w:val="Szvegtrzs5"/>
          <w:rFonts w:ascii="Times New Roman" w:hAnsi="Times New Roman" w:cs="Times New Roman"/>
          <w:color w:val="000000"/>
          <w:sz w:val="24"/>
          <w:szCs w:val="24"/>
        </w:rPr>
        <w:t>;</w:t>
      </w:r>
    </w:p>
    <w:p w14:paraId="54D1690B" w14:textId="77777777" w:rsidR="001A7175" w:rsidRPr="00C22463" w:rsidRDefault="00920810" w:rsidP="001A7175">
      <w:pPr>
        <w:pStyle w:val="Szvegtrzs"/>
        <w:numPr>
          <w:ilvl w:val="0"/>
          <w:numId w:val="4"/>
        </w:numPr>
        <w:shd w:val="clear" w:color="auto" w:fill="auto"/>
        <w:spacing w:after="0" w:line="378" w:lineRule="exact"/>
        <w:ind w:left="709" w:hanging="369"/>
        <w:jc w:val="both"/>
        <w:rPr>
          <w:rStyle w:val="Szvegtrzs5"/>
          <w:rFonts w:ascii="Times New Roman" w:hAnsi="Times New Roman" w:cs="Times New Roman"/>
          <w:sz w:val="24"/>
          <w:szCs w:val="24"/>
        </w:rPr>
      </w:pPr>
      <w:r w:rsidRPr="001A7175">
        <w:rPr>
          <w:rStyle w:val="Szvegtrzs5"/>
          <w:rFonts w:ascii="Times New Roman" w:hAnsi="Times New Roman" w:cs="Times New Roman"/>
          <w:color w:val="000000"/>
          <w:sz w:val="24"/>
          <w:szCs w:val="24"/>
        </w:rPr>
        <w:t>a Magyarország helyi önkormányzatairól szóló 2011. évi CLXXXIX. törvény</w:t>
      </w:r>
      <w:r w:rsidR="00FD2E89" w:rsidRPr="001A7175">
        <w:rPr>
          <w:rStyle w:val="Szvegtrzs5"/>
          <w:rFonts w:ascii="Times New Roman" w:hAnsi="Times New Roman" w:cs="Times New Roman"/>
          <w:color w:val="000000"/>
          <w:sz w:val="24"/>
          <w:szCs w:val="24"/>
        </w:rPr>
        <w:t xml:space="preserve"> (továbbiakban: Mötv.)</w:t>
      </w:r>
      <w:r w:rsidR="00FB3732">
        <w:rPr>
          <w:rStyle w:val="Szvegtrzs5"/>
          <w:rFonts w:ascii="Times New Roman" w:hAnsi="Times New Roman" w:cs="Times New Roman"/>
          <w:color w:val="000000"/>
          <w:sz w:val="24"/>
          <w:szCs w:val="24"/>
        </w:rPr>
        <w:t>;</w:t>
      </w:r>
    </w:p>
    <w:p w14:paraId="00B7A4C4" w14:textId="77777777" w:rsidR="00C22463" w:rsidRPr="00820AC8" w:rsidRDefault="00C22463" w:rsidP="001A7175">
      <w:pPr>
        <w:pStyle w:val="Szvegtrzs"/>
        <w:numPr>
          <w:ilvl w:val="0"/>
          <w:numId w:val="4"/>
        </w:numPr>
        <w:shd w:val="clear" w:color="auto" w:fill="auto"/>
        <w:spacing w:after="0" w:line="378" w:lineRule="exact"/>
        <w:ind w:left="709" w:hanging="369"/>
        <w:jc w:val="both"/>
        <w:rPr>
          <w:rStyle w:val="Szvegtrzs5"/>
          <w:rFonts w:ascii="Times New Roman" w:hAnsi="Times New Roman" w:cs="Times New Roman"/>
          <w:sz w:val="24"/>
          <w:szCs w:val="24"/>
        </w:rPr>
      </w:pPr>
      <w:r>
        <w:rPr>
          <w:rStyle w:val="Szvegtrzs5"/>
          <w:rFonts w:ascii="Times New Roman" w:hAnsi="Times New Roman" w:cs="Times New Roman"/>
          <w:color w:val="000000"/>
          <w:sz w:val="24"/>
          <w:szCs w:val="24"/>
        </w:rPr>
        <w:t>a 2019. évi LXXI. törvény Magyarország 2020. évi központi költségvetéséről (továbbiakban: Kvt.)</w:t>
      </w:r>
    </w:p>
    <w:p w14:paraId="2038978C" w14:textId="77777777" w:rsidR="00820AC8" w:rsidRPr="00820AC8" w:rsidRDefault="00820AC8" w:rsidP="001A7175">
      <w:pPr>
        <w:pStyle w:val="Szvegtrzs"/>
        <w:numPr>
          <w:ilvl w:val="0"/>
          <w:numId w:val="4"/>
        </w:numPr>
        <w:shd w:val="clear" w:color="auto" w:fill="auto"/>
        <w:spacing w:after="0" w:line="378" w:lineRule="exact"/>
        <w:ind w:left="709" w:hanging="369"/>
        <w:jc w:val="both"/>
        <w:rPr>
          <w:rStyle w:val="Szvegtrzs5"/>
          <w:rFonts w:ascii="Times New Roman" w:hAnsi="Times New Roman" w:cs="Times New Roman"/>
          <w:sz w:val="24"/>
          <w:szCs w:val="24"/>
        </w:rPr>
      </w:pPr>
      <w:r>
        <w:rPr>
          <w:rStyle w:val="Szvegtrzs5"/>
          <w:rFonts w:ascii="Times New Roman" w:hAnsi="Times New Roman" w:cs="Times New Roman"/>
          <w:color w:val="000000"/>
          <w:sz w:val="24"/>
          <w:szCs w:val="24"/>
        </w:rPr>
        <w:t>az államháztartás számviteléről szóló 4/2013. (I.11.) Korm.rendelet</w:t>
      </w:r>
    </w:p>
    <w:p w14:paraId="361A8D02" w14:textId="77777777" w:rsidR="00820AC8" w:rsidRDefault="00820AC8" w:rsidP="00820AC8">
      <w:pPr>
        <w:tabs>
          <w:tab w:val="left" w:pos="1418"/>
        </w:tabs>
        <w:jc w:val="both"/>
        <w:rPr>
          <w:rFonts w:ascii="Times New Roman" w:hAnsi="Times New Roman" w:cs="Times New Roman"/>
        </w:rPr>
      </w:pPr>
    </w:p>
    <w:p w14:paraId="33A05F14" w14:textId="77777777" w:rsidR="00F54D41" w:rsidRDefault="00F54D41" w:rsidP="00F54D41">
      <w:pPr>
        <w:pStyle w:val="Default"/>
        <w:jc w:val="both"/>
      </w:pPr>
      <w:r w:rsidRPr="0003777A">
        <w:t xml:space="preserve">A Bkr. értelmében a belső ellenőrzés: független, tárgyilagos bizonyosságot adó és tanácsadó tevékenység, amelynek célja, hogy az ellenőrzött szervezet működését fejlessze és eredményességét növelje, az ellenőrzött szervezet céljai elérése érdekében rendszerszemléletű megközelítéssel és módszeresen értékeli, illetve fejleszti az ellenőrzött szervezet irányítási és belső kontrollrendszerének hatékonyságát. </w:t>
      </w:r>
    </w:p>
    <w:p w14:paraId="2A6C603A" w14:textId="77777777" w:rsidR="00F54D41" w:rsidRPr="0003777A" w:rsidRDefault="00F54D41" w:rsidP="00F54D41">
      <w:pPr>
        <w:pStyle w:val="Default"/>
        <w:jc w:val="both"/>
      </w:pPr>
    </w:p>
    <w:p w14:paraId="1AB4625F" w14:textId="77777777" w:rsidR="00F54D41" w:rsidRPr="0003777A" w:rsidRDefault="00F54D41" w:rsidP="00EE7911">
      <w:pPr>
        <w:pStyle w:val="Default"/>
        <w:jc w:val="both"/>
      </w:pPr>
      <w:r w:rsidRPr="0003777A">
        <w:t xml:space="preserve">A belső ellenőrzést végző személy munkáját a nemzetközi, valamint az államháztartásért felelős miniszter által közzétett belső ellenőrzési standardok, útmutatók figyelembevételével, valamint a - az államháztartásért felelős miniszter által közzétett belső ellenőrzési kézikönyv minta megfelelő alkalmazásával - kidolgozott </w:t>
      </w:r>
      <w:r w:rsidR="00A94F11">
        <w:t>B</w:t>
      </w:r>
      <w:r w:rsidRPr="0003777A">
        <w:t xml:space="preserve">első </w:t>
      </w:r>
      <w:r w:rsidR="00A94F11">
        <w:t>E</w:t>
      </w:r>
      <w:r w:rsidRPr="0003777A">
        <w:t xml:space="preserve">llenőrzési </w:t>
      </w:r>
      <w:r w:rsidR="00904DC7">
        <w:t>K</w:t>
      </w:r>
      <w:r w:rsidRPr="0003777A">
        <w:t xml:space="preserve">ézikönyv szerint végzi. </w:t>
      </w:r>
    </w:p>
    <w:p w14:paraId="152E8D10" w14:textId="77777777" w:rsidR="00DF5FC2" w:rsidRDefault="00DF5FC2" w:rsidP="00DF5FC2">
      <w:pPr>
        <w:pStyle w:val="Default"/>
        <w:jc w:val="both"/>
      </w:pPr>
    </w:p>
    <w:p w14:paraId="35E65B48" w14:textId="77777777" w:rsidR="00DF5FC2" w:rsidRPr="00E35155" w:rsidRDefault="00DF5FC2" w:rsidP="00DF5FC2">
      <w:pPr>
        <w:pStyle w:val="Default"/>
        <w:jc w:val="both"/>
        <w:rPr>
          <w:spacing w:val="5"/>
        </w:rPr>
      </w:pPr>
      <w:r w:rsidRPr="00E35155">
        <w:t>Az Áht. határozza meg a belső ellenőrzés jogszabályi alapjait</w:t>
      </w:r>
      <w:r w:rsidR="00903F80">
        <w:t>,</w:t>
      </w:r>
      <w:r w:rsidR="00167102">
        <w:t xml:space="preserve"> rendelkezik arról, hogy a belső ellenőrzés kialakításáról, megfelelő működtetéséről és függetlenségének biztosításáról a költségvetési szerv vezetője köteles gondoskodni. A</w:t>
      </w:r>
      <w:r w:rsidRPr="00E35155">
        <w:t xml:space="preserve"> Bkr. határozza meg a költségvetési szervek vezetői számára a belső kontrollrendszer kialakítására és működtetésére vonatkozó további részletszabályokat, valamint a bizonyosságot adó és tanácsadó tevékenység</w:t>
      </w:r>
      <w:r>
        <w:t xml:space="preserve"> eljárásrendjét.</w:t>
      </w:r>
      <w:r w:rsidR="00C2665D">
        <w:t xml:space="preserve"> A Mötv. a jegyző feladatává teszi a belső ellenőrzés </w:t>
      </w:r>
      <w:r w:rsidR="001D0CEB">
        <w:t xml:space="preserve">működtetését és kimondja, hogy a </w:t>
      </w:r>
      <w:r w:rsidR="00362022">
        <w:t xml:space="preserve">helyi önkormányzat belső ellenőrzése keretében gondoskodni kell a </w:t>
      </w:r>
      <w:r w:rsidR="00675907">
        <w:t>felügyelt</w:t>
      </w:r>
      <w:r w:rsidR="00362022">
        <w:t xml:space="preserve"> költségvetési szervek ellenőrzéséről is.</w:t>
      </w:r>
      <w:r w:rsidR="00C2665D">
        <w:t xml:space="preserve"> </w:t>
      </w:r>
    </w:p>
    <w:p w14:paraId="6148A309" w14:textId="77777777" w:rsidR="002B796E" w:rsidRDefault="002B796E" w:rsidP="00A61529">
      <w:pPr>
        <w:pStyle w:val="Szvegtrzs"/>
        <w:shd w:val="clear" w:color="auto" w:fill="auto"/>
        <w:spacing w:after="180" w:line="252" w:lineRule="exact"/>
        <w:ind w:right="20" w:firstLine="0"/>
        <w:jc w:val="both"/>
        <w:rPr>
          <w:rStyle w:val="Szvegtrzs5"/>
          <w:rFonts w:ascii="Times New Roman" w:hAnsi="Times New Roman" w:cs="Times New Roman"/>
          <w:color w:val="000000"/>
          <w:sz w:val="24"/>
          <w:szCs w:val="24"/>
        </w:rPr>
      </w:pPr>
    </w:p>
    <w:p w14:paraId="3AA36DDB" w14:textId="77777777" w:rsidR="00141446" w:rsidRDefault="00FA7BEB" w:rsidP="00A61529">
      <w:pPr>
        <w:pStyle w:val="Szvegtrzs"/>
        <w:shd w:val="clear" w:color="auto" w:fill="auto"/>
        <w:spacing w:after="180" w:line="252" w:lineRule="exact"/>
        <w:ind w:right="20"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Tiszagyulaháza Község</w:t>
      </w:r>
      <w:r w:rsidR="00D850A6">
        <w:rPr>
          <w:rStyle w:val="Szvegtrzs5"/>
          <w:rFonts w:ascii="Times New Roman" w:hAnsi="Times New Roman" w:cs="Times New Roman"/>
          <w:color w:val="000000"/>
          <w:sz w:val="24"/>
          <w:szCs w:val="24"/>
        </w:rPr>
        <w:t xml:space="preserve"> Önkormányzat</w:t>
      </w:r>
      <w:r>
        <w:rPr>
          <w:rStyle w:val="Szvegtrzs5"/>
          <w:rFonts w:ascii="Times New Roman" w:hAnsi="Times New Roman" w:cs="Times New Roman"/>
          <w:color w:val="000000"/>
          <w:sz w:val="24"/>
          <w:szCs w:val="24"/>
        </w:rPr>
        <w:t>a</w:t>
      </w:r>
      <w:r w:rsidR="00877B69">
        <w:rPr>
          <w:rStyle w:val="Szvegtrzs5"/>
          <w:rFonts w:ascii="Times New Roman" w:hAnsi="Times New Roman" w:cs="Times New Roman"/>
          <w:color w:val="000000"/>
          <w:sz w:val="24"/>
          <w:szCs w:val="24"/>
        </w:rPr>
        <w:t xml:space="preserve"> 20</w:t>
      </w:r>
      <w:r w:rsidR="00741B75">
        <w:rPr>
          <w:rStyle w:val="Szvegtrzs5"/>
          <w:rFonts w:ascii="Times New Roman" w:hAnsi="Times New Roman" w:cs="Times New Roman"/>
          <w:color w:val="000000"/>
          <w:sz w:val="24"/>
          <w:szCs w:val="24"/>
        </w:rPr>
        <w:t>2</w:t>
      </w:r>
      <w:r w:rsidR="002B796E">
        <w:rPr>
          <w:rStyle w:val="Szvegtrzs5"/>
          <w:rFonts w:ascii="Times New Roman" w:hAnsi="Times New Roman" w:cs="Times New Roman"/>
          <w:color w:val="000000"/>
          <w:sz w:val="24"/>
          <w:szCs w:val="24"/>
        </w:rPr>
        <w:t>1</w:t>
      </w:r>
      <w:r w:rsidR="00877B69">
        <w:rPr>
          <w:rStyle w:val="Szvegtrzs5"/>
          <w:rFonts w:ascii="Times New Roman" w:hAnsi="Times New Roman" w:cs="Times New Roman"/>
          <w:color w:val="000000"/>
          <w:sz w:val="24"/>
          <w:szCs w:val="24"/>
        </w:rPr>
        <w:t xml:space="preserve">. évben </w:t>
      </w:r>
      <w:r w:rsidR="00877B69" w:rsidRPr="006247A9">
        <w:rPr>
          <w:rStyle w:val="Szvegtrzs5"/>
          <w:rFonts w:ascii="Times New Roman" w:hAnsi="Times New Roman" w:cs="Times New Roman"/>
          <w:color w:val="000000"/>
          <w:sz w:val="24"/>
          <w:szCs w:val="24"/>
        </w:rPr>
        <w:t>a belső ellenőrzést szerződés keretében külső szakember</w:t>
      </w:r>
      <w:r w:rsidR="00141446">
        <w:rPr>
          <w:rStyle w:val="Szvegtrzs5"/>
          <w:rFonts w:ascii="Times New Roman" w:hAnsi="Times New Roman" w:cs="Times New Roman"/>
          <w:color w:val="000000"/>
          <w:sz w:val="24"/>
          <w:szCs w:val="24"/>
        </w:rPr>
        <w:t>ek</w:t>
      </w:r>
      <w:r w:rsidR="00877B69" w:rsidRPr="006247A9">
        <w:rPr>
          <w:rStyle w:val="Szvegtrzs5"/>
          <w:rFonts w:ascii="Times New Roman" w:hAnsi="Times New Roman" w:cs="Times New Roman"/>
          <w:color w:val="000000"/>
          <w:sz w:val="24"/>
          <w:szCs w:val="24"/>
        </w:rPr>
        <w:t xml:space="preserve"> bevonásával oldott</w:t>
      </w:r>
      <w:r w:rsidR="00877B69">
        <w:rPr>
          <w:rStyle w:val="Szvegtrzs5"/>
          <w:rFonts w:ascii="Times New Roman" w:hAnsi="Times New Roman" w:cs="Times New Roman"/>
          <w:color w:val="000000"/>
          <w:sz w:val="24"/>
          <w:szCs w:val="24"/>
        </w:rPr>
        <w:t>a</w:t>
      </w:r>
      <w:r w:rsidR="00877B69" w:rsidRPr="006247A9">
        <w:rPr>
          <w:rStyle w:val="Szvegtrzs5"/>
          <w:rFonts w:ascii="Times New Roman" w:hAnsi="Times New Roman" w:cs="Times New Roman"/>
          <w:color w:val="000000"/>
          <w:sz w:val="24"/>
          <w:szCs w:val="24"/>
        </w:rPr>
        <w:t xml:space="preserve"> meg.</w:t>
      </w:r>
      <w:r w:rsidR="00877B69">
        <w:rPr>
          <w:rStyle w:val="Szvegtrzs5"/>
          <w:rFonts w:ascii="Times New Roman" w:hAnsi="Times New Roman" w:cs="Times New Roman"/>
          <w:color w:val="000000"/>
          <w:sz w:val="24"/>
          <w:szCs w:val="24"/>
        </w:rPr>
        <w:t xml:space="preserve"> </w:t>
      </w:r>
    </w:p>
    <w:p w14:paraId="2ABA3F61" w14:textId="77777777" w:rsidR="00920810" w:rsidRPr="006247A9" w:rsidRDefault="00920810" w:rsidP="00A61529">
      <w:pPr>
        <w:pStyle w:val="Szvegtrzs"/>
        <w:shd w:val="clear" w:color="auto" w:fill="auto"/>
        <w:spacing w:after="180" w:line="252" w:lineRule="exact"/>
        <w:ind w:right="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A belső ellenőrzés funkcionális függetlensége ebből eredően természetszerűleg biztosított volt, feladatát a jegyzővel való egyeztetéssel, a megkötött szerződés keretei által meghatározottan látta el a jogszabályok, az NGM útmutatói és a Belső Ellenőrzési Kézikönyv felhasználásával.</w:t>
      </w:r>
    </w:p>
    <w:p w14:paraId="461E3764" w14:textId="77777777" w:rsidR="00920810" w:rsidRDefault="00920810" w:rsidP="00A61529">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Az ellenőr</w:t>
      </w:r>
      <w:r w:rsidR="00B966D2">
        <w:rPr>
          <w:rStyle w:val="Szvegtrzs5"/>
          <w:rFonts w:ascii="Times New Roman" w:hAnsi="Times New Roman" w:cs="Times New Roman"/>
          <w:color w:val="000000"/>
          <w:sz w:val="24"/>
          <w:szCs w:val="24"/>
        </w:rPr>
        <w:t>ök</w:t>
      </w:r>
      <w:r w:rsidRPr="006247A9">
        <w:rPr>
          <w:rStyle w:val="Szvegtrzs5"/>
          <w:rFonts w:ascii="Times New Roman" w:hAnsi="Times New Roman" w:cs="Times New Roman"/>
          <w:color w:val="000000"/>
          <w:sz w:val="24"/>
          <w:szCs w:val="24"/>
        </w:rPr>
        <w:t xml:space="preserve"> független, objektív ellenőrzési és tanácsadói tevékenységükkel segített</w:t>
      </w:r>
      <w:r w:rsidR="00B966D2">
        <w:rPr>
          <w:rStyle w:val="Szvegtrzs5"/>
          <w:rFonts w:ascii="Times New Roman" w:hAnsi="Times New Roman" w:cs="Times New Roman"/>
          <w:color w:val="000000"/>
          <w:sz w:val="24"/>
          <w:szCs w:val="24"/>
        </w:rPr>
        <w:t>ék</w:t>
      </w:r>
      <w:r w:rsidR="00603517">
        <w:rPr>
          <w:rStyle w:val="Szvegtrzs5"/>
          <w:rFonts w:ascii="Times New Roman" w:hAnsi="Times New Roman" w:cs="Times New Roman"/>
          <w:color w:val="000000"/>
          <w:sz w:val="24"/>
          <w:szCs w:val="24"/>
        </w:rPr>
        <w:t xml:space="preserve"> </w:t>
      </w:r>
      <w:r w:rsidR="00DC32E2">
        <w:rPr>
          <w:rStyle w:val="Szvegtrzs5"/>
          <w:rFonts w:ascii="Times New Roman" w:hAnsi="Times New Roman" w:cs="Times New Roman"/>
          <w:color w:val="000000"/>
          <w:sz w:val="24"/>
          <w:szCs w:val="24"/>
        </w:rPr>
        <w:t>a Közös Önkormányzati Hivatal</w:t>
      </w:r>
      <w:r w:rsidRPr="006247A9">
        <w:rPr>
          <w:rStyle w:val="Szvegtrzs5"/>
          <w:rFonts w:ascii="Times New Roman" w:hAnsi="Times New Roman" w:cs="Times New Roman"/>
          <w:color w:val="000000"/>
          <w:sz w:val="24"/>
          <w:szCs w:val="24"/>
        </w:rPr>
        <w:t xml:space="preserve"> szabályszerű, hatékony és eredményes működését.</w:t>
      </w:r>
    </w:p>
    <w:p w14:paraId="103FD84A" w14:textId="77777777" w:rsidR="00B966D2" w:rsidRDefault="00B966D2" w:rsidP="00A61529">
      <w:pPr>
        <w:pStyle w:val="Szvegtrzs"/>
        <w:shd w:val="clear" w:color="auto" w:fill="auto"/>
        <w:spacing w:after="0" w:line="252" w:lineRule="exact"/>
        <w:ind w:right="20" w:firstLine="0"/>
        <w:jc w:val="both"/>
        <w:rPr>
          <w:rFonts w:ascii="Times New Roman" w:hAnsi="Times New Roman" w:cs="Times New Roman"/>
          <w:sz w:val="24"/>
          <w:szCs w:val="24"/>
        </w:rPr>
      </w:pPr>
    </w:p>
    <w:p w14:paraId="7C594401" w14:textId="77777777" w:rsidR="00603517" w:rsidRPr="006247A9" w:rsidRDefault="00603517" w:rsidP="00A61529">
      <w:pPr>
        <w:pStyle w:val="Szvegtrzs"/>
        <w:shd w:val="clear" w:color="auto" w:fill="auto"/>
        <w:spacing w:after="0" w:line="252" w:lineRule="exact"/>
        <w:ind w:right="20" w:firstLine="0"/>
        <w:jc w:val="both"/>
        <w:rPr>
          <w:rFonts w:ascii="Times New Roman" w:hAnsi="Times New Roman" w:cs="Times New Roman"/>
          <w:sz w:val="24"/>
          <w:szCs w:val="24"/>
        </w:rPr>
      </w:pPr>
    </w:p>
    <w:p w14:paraId="0792D241" w14:textId="77777777" w:rsidR="00920810" w:rsidRPr="006247A9" w:rsidRDefault="00920810" w:rsidP="00C73F2A">
      <w:pPr>
        <w:pStyle w:val="Cmsor30"/>
        <w:keepNext/>
        <w:keepLines/>
        <w:numPr>
          <w:ilvl w:val="0"/>
          <w:numId w:val="5"/>
        </w:numPr>
        <w:shd w:val="clear" w:color="auto" w:fill="auto"/>
        <w:tabs>
          <w:tab w:val="left" w:pos="254"/>
        </w:tabs>
        <w:spacing w:after="225" w:line="210" w:lineRule="exact"/>
        <w:ind w:left="20" w:firstLine="0"/>
        <w:jc w:val="both"/>
        <w:rPr>
          <w:rFonts w:ascii="Times New Roman" w:hAnsi="Times New Roman" w:cs="Times New Roman"/>
          <w:sz w:val="24"/>
          <w:szCs w:val="24"/>
        </w:rPr>
      </w:pPr>
      <w:bookmarkStart w:id="2" w:name="bookmark3"/>
      <w:r w:rsidRPr="006247A9">
        <w:rPr>
          <w:rStyle w:val="Cmsor3"/>
          <w:rFonts w:ascii="Times New Roman" w:hAnsi="Times New Roman" w:cs="Times New Roman"/>
          <w:b/>
          <w:bCs/>
          <w:color w:val="000000"/>
          <w:sz w:val="24"/>
          <w:szCs w:val="24"/>
        </w:rPr>
        <w:t>Az ellenőrzési tervben foglalt feladatok végrehajtásának értékelése</w:t>
      </w:r>
      <w:bookmarkEnd w:id="2"/>
    </w:p>
    <w:p w14:paraId="2698ACB4" w14:textId="77777777" w:rsidR="00920810" w:rsidRPr="006247A9" w:rsidRDefault="00920810" w:rsidP="00C73F2A">
      <w:pPr>
        <w:pStyle w:val="Szvegtrzs"/>
        <w:shd w:val="clear" w:color="auto" w:fill="auto"/>
        <w:spacing w:after="240" w:line="252" w:lineRule="exact"/>
        <w:ind w:left="20" w:right="20"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1/1.a. A tárgyévre vonatkozó éves ellenőrzési terv teljesítése</w:t>
      </w:r>
    </w:p>
    <w:p w14:paraId="4A264BDC" w14:textId="77777777" w:rsidR="00B817A8" w:rsidRDefault="00601EE0" w:rsidP="00B817A8">
      <w:pPr>
        <w:pStyle w:val="Szvegtrzs"/>
        <w:shd w:val="clear" w:color="auto" w:fill="auto"/>
        <w:spacing w:after="0" w:line="252" w:lineRule="exact"/>
        <w:ind w:left="20" w:right="20"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A 20</w:t>
      </w:r>
      <w:r w:rsidR="00E47C72">
        <w:rPr>
          <w:rStyle w:val="Szvegtrzs5"/>
          <w:rFonts w:ascii="Times New Roman" w:hAnsi="Times New Roman" w:cs="Times New Roman"/>
          <w:color w:val="000000"/>
          <w:sz w:val="24"/>
          <w:szCs w:val="24"/>
        </w:rPr>
        <w:t>2</w:t>
      </w:r>
      <w:r w:rsidR="00153B61">
        <w:rPr>
          <w:rStyle w:val="Szvegtrzs5"/>
          <w:rFonts w:ascii="Times New Roman" w:hAnsi="Times New Roman" w:cs="Times New Roman"/>
          <w:color w:val="000000"/>
          <w:sz w:val="24"/>
          <w:szCs w:val="24"/>
        </w:rPr>
        <w:t>1</w:t>
      </w:r>
      <w:r>
        <w:rPr>
          <w:rStyle w:val="Szvegtrzs5"/>
          <w:rFonts w:ascii="Times New Roman" w:hAnsi="Times New Roman" w:cs="Times New Roman"/>
          <w:color w:val="000000"/>
          <w:sz w:val="24"/>
          <w:szCs w:val="24"/>
        </w:rPr>
        <w:t xml:space="preserve">. évi ellenőrzési tervet a </w:t>
      </w:r>
      <w:r w:rsidR="00E03E95">
        <w:rPr>
          <w:rStyle w:val="Szvegtrzs5"/>
          <w:rFonts w:ascii="Times New Roman" w:hAnsi="Times New Roman" w:cs="Times New Roman"/>
          <w:color w:val="000000"/>
          <w:sz w:val="24"/>
          <w:szCs w:val="24"/>
        </w:rPr>
        <w:t>Tiszagyulaháza Község</w:t>
      </w:r>
      <w:r>
        <w:rPr>
          <w:rStyle w:val="Szvegtrzs5"/>
          <w:rFonts w:ascii="Times New Roman" w:hAnsi="Times New Roman" w:cs="Times New Roman"/>
          <w:color w:val="000000"/>
          <w:sz w:val="24"/>
          <w:szCs w:val="24"/>
        </w:rPr>
        <w:t xml:space="preserve"> Önkormányzat Képviselő-testülete a </w:t>
      </w:r>
      <w:r w:rsidR="00CB2066">
        <w:rPr>
          <w:rStyle w:val="Szvegtrzs5"/>
          <w:rFonts w:ascii="Times New Roman" w:hAnsi="Times New Roman" w:cs="Times New Roman"/>
          <w:color w:val="000000"/>
          <w:sz w:val="24"/>
          <w:szCs w:val="24"/>
        </w:rPr>
        <w:t xml:space="preserve">28/2020.(XI.16) </w:t>
      </w:r>
      <w:r>
        <w:rPr>
          <w:rStyle w:val="Szvegtrzs5"/>
          <w:rFonts w:ascii="Times New Roman" w:hAnsi="Times New Roman" w:cs="Times New Roman"/>
          <w:color w:val="000000"/>
          <w:sz w:val="24"/>
          <w:szCs w:val="24"/>
        </w:rPr>
        <w:t xml:space="preserve">számú </w:t>
      </w:r>
      <w:r w:rsidR="00F55728">
        <w:rPr>
          <w:rStyle w:val="Szvegtrzs5"/>
          <w:rFonts w:ascii="Times New Roman" w:hAnsi="Times New Roman" w:cs="Times New Roman"/>
          <w:color w:val="000000"/>
          <w:sz w:val="24"/>
          <w:szCs w:val="24"/>
        </w:rPr>
        <w:t>H</w:t>
      </w:r>
      <w:r>
        <w:rPr>
          <w:rStyle w:val="Szvegtrzs5"/>
          <w:rFonts w:ascii="Times New Roman" w:hAnsi="Times New Roman" w:cs="Times New Roman"/>
          <w:color w:val="000000"/>
          <w:sz w:val="24"/>
          <w:szCs w:val="24"/>
        </w:rPr>
        <w:t xml:space="preserve">atározatával fogadta el. </w:t>
      </w:r>
      <w:r w:rsidR="00B817A8">
        <w:rPr>
          <w:rStyle w:val="Szvegtrzs5"/>
          <w:rFonts w:ascii="Times New Roman" w:hAnsi="Times New Roman" w:cs="Times New Roman"/>
          <w:color w:val="000000"/>
          <w:sz w:val="24"/>
          <w:szCs w:val="24"/>
        </w:rPr>
        <w:t xml:space="preserve">Az ellenőrzés tárgya az Önkormányzat </w:t>
      </w:r>
      <w:r w:rsidR="00153B61">
        <w:rPr>
          <w:rStyle w:val="Szvegtrzs5"/>
          <w:rFonts w:ascii="Times New Roman" w:hAnsi="Times New Roman" w:cs="Times New Roman"/>
          <w:color w:val="000000"/>
          <w:sz w:val="24"/>
          <w:szCs w:val="24"/>
        </w:rPr>
        <w:t xml:space="preserve">részére 2020. évben biztosított központi költségvetési juttatások elszámolásának </w:t>
      </w:r>
      <w:r w:rsidR="00B817A8">
        <w:rPr>
          <w:rStyle w:val="Szvegtrzs5"/>
          <w:rFonts w:ascii="Times New Roman" w:hAnsi="Times New Roman" w:cs="Times New Roman"/>
          <w:color w:val="000000"/>
          <w:sz w:val="24"/>
          <w:szCs w:val="24"/>
        </w:rPr>
        <w:t>szabályszerűségi ellenőrzés</w:t>
      </w:r>
      <w:r w:rsidR="00153B61">
        <w:rPr>
          <w:rStyle w:val="Szvegtrzs5"/>
          <w:rFonts w:ascii="Times New Roman" w:hAnsi="Times New Roman" w:cs="Times New Roman"/>
          <w:color w:val="000000"/>
          <w:sz w:val="24"/>
          <w:szCs w:val="24"/>
        </w:rPr>
        <w:t>e volt</w:t>
      </w:r>
      <w:r w:rsidR="00B817A8">
        <w:rPr>
          <w:rStyle w:val="Szvegtrzs5"/>
          <w:rFonts w:ascii="Times New Roman" w:hAnsi="Times New Roman" w:cs="Times New Roman"/>
          <w:color w:val="000000"/>
          <w:sz w:val="24"/>
          <w:szCs w:val="24"/>
        </w:rPr>
        <w:t xml:space="preserve">. </w:t>
      </w:r>
    </w:p>
    <w:p w14:paraId="3A3901ED" w14:textId="77777777" w:rsidR="00986399" w:rsidRDefault="00986399" w:rsidP="00986399">
      <w:pPr>
        <w:tabs>
          <w:tab w:val="left" w:pos="3240"/>
        </w:tabs>
        <w:jc w:val="both"/>
        <w:rPr>
          <w:rStyle w:val="Szvegtrzs5"/>
          <w:rFonts w:ascii="Times New Roman" w:hAnsi="Times New Roman" w:cs="Times New Roman"/>
          <w:sz w:val="24"/>
          <w:szCs w:val="24"/>
        </w:rPr>
      </w:pPr>
    </w:p>
    <w:p w14:paraId="380BB41E" w14:textId="77777777" w:rsidR="00986399" w:rsidRDefault="00920810" w:rsidP="00986399">
      <w:pPr>
        <w:tabs>
          <w:tab w:val="left" w:pos="3240"/>
        </w:tabs>
        <w:jc w:val="both"/>
        <w:rPr>
          <w:rFonts w:ascii="Times New Roman" w:hAnsi="Times New Roman" w:cs="Times New Roman"/>
        </w:rPr>
      </w:pPr>
      <w:r w:rsidRPr="006247A9">
        <w:rPr>
          <w:rStyle w:val="Szvegtrzs5"/>
          <w:rFonts w:ascii="Times New Roman" w:hAnsi="Times New Roman" w:cs="Times New Roman"/>
          <w:sz w:val="24"/>
          <w:szCs w:val="24"/>
        </w:rPr>
        <w:t>A</w:t>
      </w:r>
      <w:r w:rsidR="00986399">
        <w:rPr>
          <w:rStyle w:val="Szvegtrzs5"/>
          <w:rFonts w:ascii="Times New Roman" w:hAnsi="Times New Roman" w:cs="Times New Roman"/>
          <w:sz w:val="24"/>
          <w:szCs w:val="24"/>
        </w:rPr>
        <w:t xml:space="preserve"> Val-Ethik Kft. az ellenőrzést</w:t>
      </w:r>
      <w:r w:rsidRPr="006247A9">
        <w:rPr>
          <w:rStyle w:val="Szvegtrzs5"/>
          <w:rFonts w:ascii="Times New Roman" w:hAnsi="Times New Roman" w:cs="Times New Roman"/>
          <w:sz w:val="24"/>
          <w:szCs w:val="24"/>
        </w:rPr>
        <w:t xml:space="preserve"> </w:t>
      </w:r>
      <w:r w:rsidR="00986399" w:rsidRPr="00986399">
        <w:rPr>
          <w:rFonts w:ascii="Times New Roman" w:hAnsi="Times New Roman" w:cs="Times New Roman"/>
        </w:rPr>
        <w:t xml:space="preserve">a Hajdúnánás Városi Önkormányzat jegyzője által kiállított </w:t>
      </w:r>
      <w:r w:rsidR="00CE031B" w:rsidRPr="00CE031B">
        <w:rPr>
          <w:rFonts w:ascii="Times New Roman" w:hAnsi="Times New Roman" w:cs="Times New Roman"/>
        </w:rPr>
        <w:lastRenderedPageBreak/>
        <w:t>HAJ/</w:t>
      </w:r>
      <w:r w:rsidR="0054703B">
        <w:rPr>
          <w:rFonts w:ascii="Times New Roman" w:hAnsi="Times New Roman" w:cs="Times New Roman"/>
        </w:rPr>
        <w:t>28088</w:t>
      </w:r>
      <w:r w:rsidR="00CE031B" w:rsidRPr="00CE031B">
        <w:rPr>
          <w:rFonts w:ascii="Times New Roman" w:hAnsi="Times New Roman" w:cs="Times New Roman"/>
        </w:rPr>
        <w:t>-1/20</w:t>
      </w:r>
      <w:r w:rsidR="00560E22">
        <w:rPr>
          <w:rFonts w:ascii="Times New Roman" w:hAnsi="Times New Roman" w:cs="Times New Roman"/>
        </w:rPr>
        <w:t>2</w:t>
      </w:r>
      <w:r w:rsidR="0054703B">
        <w:rPr>
          <w:rFonts w:ascii="Times New Roman" w:hAnsi="Times New Roman" w:cs="Times New Roman"/>
        </w:rPr>
        <w:t>1</w:t>
      </w:r>
      <w:r w:rsidR="00CE031B" w:rsidRPr="00CE031B">
        <w:rPr>
          <w:rFonts w:ascii="Times New Roman" w:hAnsi="Times New Roman" w:cs="Times New Roman"/>
        </w:rPr>
        <w:t>. számú</w:t>
      </w:r>
      <w:r w:rsidR="00CE031B">
        <w:t xml:space="preserve"> </w:t>
      </w:r>
      <w:r w:rsidR="00986399" w:rsidRPr="00986399">
        <w:rPr>
          <w:rFonts w:ascii="Times New Roman" w:hAnsi="Times New Roman" w:cs="Times New Roman"/>
        </w:rPr>
        <w:t>Megbízólevél és a Val-Ethik Kft. által készített BE-01/20</w:t>
      </w:r>
      <w:r w:rsidR="00560E22">
        <w:rPr>
          <w:rFonts w:ascii="Times New Roman" w:hAnsi="Times New Roman" w:cs="Times New Roman"/>
        </w:rPr>
        <w:t>2</w:t>
      </w:r>
      <w:r w:rsidR="0054703B">
        <w:rPr>
          <w:rFonts w:ascii="Times New Roman" w:hAnsi="Times New Roman" w:cs="Times New Roman"/>
        </w:rPr>
        <w:t>1</w:t>
      </w:r>
      <w:r w:rsidR="00986399" w:rsidRPr="00986399">
        <w:rPr>
          <w:rFonts w:ascii="Times New Roman" w:hAnsi="Times New Roman" w:cs="Times New Roman"/>
        </w:rPr>
        <w:t>. számú ellenőrzési program szerint vizsgálta.</w:t>
      </w:r>
    </w:p>
    <w:p w14:paraId="3409C6A1" w14:textId="77777777" w:rsidR="00A72DCB" w:rsidRPr="00986399" w:rsidRDefault="00A72DCB" w:rsidP="00986399">
      <w:pPr>
        <w:tabs>
          <w:tab w:val="left" w:pos="3240"/>
        </w:tabs>
        <w:jc w:val="both"/>
        <w:rPr>
          <w:rFonts w:ascii="Times New Roman" w:hAnsi="Times New Roman" w:cs="Times New Roman"/>
        </w:rPr>
      </w:pPr>
    </w:p>
    <w:p w14:paraId="7615DF42" w14:textId="77777777" w:rsidR="00C4068E" w:rsidRDefault="00F12463" w:rsidP="00003506">
      <w:pPr>
        <w:pStyle w:val="Szvegtrzs"/>
        <w:shd w:val="clear" w:color="auto" w:fill="auto"/>
        <w:spacing w:after="0" w:line="252" w:lineRule="exact"/>
        <w:ind w:right="23"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Az Önkormányzat Aprajafalva Óvoda költségvetési szervénél a MÁK 2021. október 4-én helyszíni ellenőrzést végzett</w:t>
      </w:r>
      <w:r w:rsidR="00C4068E">
        <w:rPr>
          <w:rFonts w:ascii="Times New Roman" w:eastAsia="HiddenHorzOCR" w:hAnsi="Times New Roman" w:cs="Times New Roman"/>
          <w:sz w:val="24"/>
          <w:szCs w:val="24"/>
        </w:rPr>
        <w:t>.</w:t>
      </w:r>
      <w:r>
        <w:rPr>
          <w:rFonts w:ascii="Times New Roman" w:eastAsia="HiddenHorzOCR" w:hAnsi="Times New Roman" w:cs="Times New Roman"/>
          <w:sz w:val="24"/>
          <w:szCs w:val="24"/>
        </w:rPr>
        <w:t xml:space="preserve"> </w:t>
      </w:r>
      <w:r w:rsidR="00B92271">
        <w:rPr>
          <w:rFonts w:ascii="Times New Roman" w:eastAsia="HiddenHorzOCR" w:hAnsi="Times New Roman" w:cs="Times New Roman"/>
          <w:sz w:val="24"/>
          <w:szCs w:val="24"/>
        </w:rPr>
        <w:t xml:space="preserve">Az ellenőrzési </w:t>
      </w:r>
      <w:r w:rsidR="00C4068E">
        <w:rPr>
          <w:rFonts w:ascii="Times New Roman" w:eastAsia="HiddenHorzOCR" w:hAnsi="Times New Roman" w:cs="Times New Roman"/>
          <w:sz w:val="24"/>
          <w:szCs w:val="24"/>
        </w:rPr>
        <w:t>tárgya az önkormányzatok központi költségvetéséből származó támogatásai 2020. évi elszámolása szabályszerűségének hatósági ellenőrzése volt. A MÁK megállapításait a 2021. október 18. napján kelt jegyzőkönyvében foglalta össze.</w:t>
      </w:r>
    </w:p>
    <w:p w14:paraId="4022DFD6" w14:textId="77777777" w:rsidR="00C4068E" w:rsidRDefault="00C4068E" w:rsidP="00003506">
      <w:pPr>
        <w:pStyle w:val="Szvegtrzs"/>
        <w:shd w:val="clear" w:color="auto" w:fill="auto"/>
        <w:spacing w:after="0" w:line="252" w:lineRule="exact"/>
        <w:ind w:right="23" w:firstLine="0"/>
        <w:jc w:val="both"/>
        <w:rPr>
          <w:rFonts w:ascii="Times New Roman" w:eastAsia="HiddenHorzOCR" w:hAnsi="Times New Roman" w:cs="Times New Roman"/>
          <w:sz w:val="24"/>
          <w:szCs w:val="24"/>
        </w:rPr>
      </w:pPr>
    </w:p>
    <w:p w14:paraId="14F1EE22" w14:textId="77777777" w:rsidR="00C4068E" w:rsidRPr="00C4068E" w:rsidRDefault="00C4068E" w:rsidP="00003506">
      <w:pPr>
        <w:pStyle w:val="Szvegtrzs"/>
        <w:shd w:val="clear" w:color="auto" w:fill="auto"/>
        <w:spacing w:after="0" w:line="252" w:lineRule="exact"/>
        <w:ind w:right="23" w:firstLine="0"/>
        <w:jc w:val="both"/>
        <w:rPr>
          <w:rFonts w:ascii="Times New Roman" w:eastAsia="HiddenHorzOCR" w:hAnsi="Times New Roman" w:cs="Times New Roman"/>
          <w:sz w:val="24"/>
          <w:szCs w:val="24"/>
        </w:rPr>
      </w:pPr>
      <w:r>
        <w:rPr>
          <w:rFonts w:ascii="Times New Roman" w:hAnsi="Times New Roman" w:cs="Times New Roman"/>
          <w:bCs/>
          <w:sz w:val="24"/>
          <w:szCs w:val="24"/>
        </w:rPr>
        <w:t>A belső</w:t>
      </w:r>
      <w:r w:rsidRPr="00C4068E">
        <w:rPr>
          <w:rFonts w:ascii="Times New Roman" w:hAnsi="Times New Roman" w:cs="Times New Roman"/>
          <w:bCs/>
          <w:sz w:val="24"/>
          <w:szCs w:val="24"/>
        </w:rPr>
        <w:t xml:space="preserve"> ellenőrzés az Önkormányzat részére a Kvt. 2. és 3. számú melléklete alapján juttatott azon támogatások elszámolásának ellenőrzésére terjed</w:t>
      </w:r>
      <w:r>
        <w:rPr>
          <w:rFonts w:ascii="Times New Roman" w:hAnsi="Times New Roman" w:cs="Times New Roman"/>
          <w:bCs/>
          <w:sz w:val="24"/>
          <w:szCs w:val="24"/>
        </w:rPr>
        <w:t>t</w:t>
      </w:r>
      <w:r w:rsidRPr="00C4068E">
        <w:rPr>
          <w:rFonts w:ascii="Times New Roman" w:hAnsi="Times New Roman" w:cs="Times New Roman"/>
          <w:bCs/>
          <w:sz w:val="24"/>
          <w:szCs w:val="24"/>
        </w:rPr>
        <w:t xml:space="preserve"> ki, amelyet a MÁK 2021. október 4-én végrehajtott helyszíni ellenőrzése során nem érintett.</w:t>
      </w:r>
    </w:p>
    <w:p w14:paraId="20495C94" w14:textId="77777777" w:rsidR="00C4068E" w:rsidRPr="00C4068E" w:rsidRDefault="00C4068E" w:rsidP="00003506">
      <w:pPr>
        <w:pStyle w:val="Szvegtrzs"/>
        <w:shd w:val="clear" w:color="auto" w:fill="auto"/>
        <w:spacing w:after="0" w:line="252" w:lineRule="exact"/>
        <w:ind w:right="23" w:firstLine="0"/>
        <w:jc w:val="both"/>
        <w:rPr>
          <w:rFonts w:ascii="Times New Roman" w:eastAsia="HiddenHorzOCR" w:hAnsi="Times New Roman" w:cs="Times New Roman"/>
          <w:sz w:val="24"/>
          <w:szCs w:val="24"/>
        </w:rPr>
      </w:pPr>
    </w:p>
    <w:p w14:paraId="39716585" w14:textId="77777777" w:rsidR="001C3990" w:rsidRPr="002169C7" w:rsidRDefault="001C3990" w:rsidP="001C3990">
      <w:pPr>
        <w:jc w:val="both"/>
        <w:rPr>
          <w:rFonts w:ascii="Times New Roman" w:hAnsi="Times New Roman" w:cs="Times New Roman"/>
          <w:bCs/>
        </w:rPr>
      </w:pPr>
      <w:r w:rsidRPr="002169C7">
        <w:rPr>
          <w:rFonts w:ascii="Times New Roman" w:hAnsi="Times New Roman" w:cs="Times New Roman"/>
          <w:bCs/>
        </w:rPr>
        <w:t>A belső ellenőrzés a járványhelyzetre tekintettel helyszíni ellenőrzést nem tudott végezni, a megállapításait az elküldött dokumentumok alapján tette meg.</w:t>
      </w:r>
    </w:p>
    <w:p w14:paraId="4E506B4B" w14:textId="77777777" w:rsidR="00C4068E" w:rsidRDefault="00C4068E" w:rsidP="00003506">
      <w:pPr>
        <w:pStyle w:val="Szvegtrzs"/>
        <w:shd w:val="clear" w:color="auto" w:fill="auto"/>
        <w:spacing w:after="0" w:line="252" w:lineRule="exact"/>
        <w:ind w:right="23" w:firstLine="0"/>
        <w:jc w:val="both"/>
        <w:rPr>
          <w:rFonts w:ascii="Times New Roman" w:eastAsia="HiddenHorzOCR" w:hAnsi="Times New Roman" w:cs="Times New Roman"/>
          <w:sz w:val="24"/>
          <w:szCs w:val="24"/>
        </w:rPr>
      </w:pPr>
    </w:p>
    <w:p w14:paraId="7E30FD20" w14:textId="77777777" w:rsidR="009A1774" w:rsidRDefault="00920810" w:rsidP="009A1774">
      <w:pPr>
        <w:pStyle w:val="Szvegtrzs"/>
        <w:shd w:val="clear" w:color="auto" w:fill="auto"/>
        <w:spacing w:after="0" w:line="248" w:lineRule="exact"/>
        <w:ind w:left="20"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w:t>
      </w:r>
      <w:r w:rsidR="0021075D">
        <w:rPr>
          <w:rStyle w:val="Szvegtrzs5"/>
          <w:rFonts w:ascii="Times New Roman" w:hAnsi="Times New Roman" w:cs="Times New Roman"/>
          <w:color w:val="000000"/>
          <w:sz w:val="24"/>
          <w:szCs w:val="24"/>
        </w:rPr>
        <w:t>z</w:t>
      </w:r>
      <w:r w:rsidRPr="006247A9">
        <w:rPr>
          <w:rStyle w:val="Szvegtrzs5"/>
          <w:rFonts w:ascii="Times New Roman" w:hAnsi="Times New Roman" w:cs="Times New Roman"/>
          <w:color w:val="000000"/>
          <w:sz w:val="24"/>
          <w:szCs w:val="24"/>
        </w:rPr>
        <w:t xml:space="preserve"> ellenőrzésről készített jelentés összhangban van az ellenőrzési program</w:t>
      </w:r>
      <w:r w:rsidR="00277BD6">
        <w:rPr>
          <w:rStyle w:val="Szvegtrzs5"/>
          <w:rFonts w:ascii="Times New Roman" w:hAnsi="Times New Roman" w:cs="Times New Roman"/>
          <w:color w:val="000000"/>
          <w:sz w:val="24"/>
          <w:szCs w:val="24"/>
        </w:rPr>
        <w:t>mal</w:t>
      </w:r>
      <w:r w:rsidRPr="006247A9">
        <w:rPr>
          <w:rStyle w:val="Szvegtrzs5"/>
          <w:rFonts w:ascii="Times New Roman" w:hAnsi="Times New Roman" w:cs="Times New Roman"/>
          <w:color w:val="000000"/>
          <w:sz w:val="24"/>
          <w:szCs w:val="24"/>
        </w:rPr>
        <w:t>, teljesített</w:t>
      </w:r>
      <w:r w:rsidR="001128B2">
        <w:rPr>
          <w:rStyle w:val="Szvegtrzs5"/>
          <w:rFonts w:ascii="Times New Roman" w:hAnsi="Times New Roman" w:cs="Times New Roman"/>
          <w:color w:val="000000"/>
          <w:sz w:val="24"/>
          <w:szCs w:val="24"/>
        </w:rPr>
        <w:t>e</w:t>
      </w:r>
      <w:r w:rsidRPr="006247A9">
        <w:rPr>
          <w:rStyle w:val="Szvegtrzs5"/>
          <w:rFonts w:ascii="Times New Roman" w:hAnsi="Times New Roman" w:cs="Times New Roman"/>
          <w:color w:val="000000"/>
          <w:sz w:val="24"/>
          <w:szCs w:val="24"/>
        </w:rPr>
        <w:t xml:space="preserve"> a belső ellenőrzés célját. Tartalmát tekintve megfelel a költségvetési szervek belső ellenőrzésről szóló 370/2011. (XI.31.) Kormányrendelet 39. §-ában előírtak</w:t>
      </w:r>
      <w:r w:rsidR="001B0645">
        <w:rPr>
          <w:rStyle w:val="Szvegtrzs5"/>
          <w:rFonts w:ascii="Times New Roman" w:hAnsi="Times New Roman" w:cs="Times New Roman"/>
          <w:color w:val="000000"/>
          <w:sz w:val="24"/>
          <w:szCs w:val="24"/>
        </w:rPr>
        <w:t>nak</w:t>
      </w:r>
      <w:r w:rsidRPr="006247A9">
        <w:rPr>
          <w:rStyle w:val="Szvegtrzs5"/>
          <w:rFonts w:ascii="Times New Roman" w:hAnsi="Times New Roman" w:cs="Times New Roman"/>
          <w:color w:val="000000"/>
          <w:sz w:val="24"/>
          <w:szCs w:val="24"/>
        </w:rPr>
        <w:t xml:space="preserve">. </w:t>
      </w:r>
    </w:p>
    <w:p w14:paraId="386BAF82" w14:textId="77777777" w:rsidR="00D33D69" w:rsidRDefault="00D33D69" w:rsidP="009A1774">
      <w:pPr>
        <w:pStyle w:val="Szvegtrzs"/>
        <w:shd w:val="clear" w:color="auto" w:fill="auto"/>
        <w:spacing w:after="0" w:line="248" w:lineRule="exact"/>
        <w:ind w:left="20" w:right="20" w:firstLine="0"/>
        <w:jc w:val="both"/>
        <w:rPr>
          <w:rStyle w:val="Szvegtrzs5"/>
          <w:rFonts w:ascii="Times New Roman" w:hAnsi="Times New Roman" w:cs="Times New Roman"/>
          <w:color w:val="000000"/>
          <w:sz w:val="24"/>
          <w:szCs w:val="24"/>
        </w:rPr>
      </w:pPr>
    </w:p>
    <w:p w14:paraId="1638E3DF" w14:textId="77777777" w:rsidR="00920810" w:rsidRPr="006247A9" w:rsidRDefault="00920810" w:rsidP="0065109E">
      <w:pPr>
        <w:pStyle w:val="Szvegtrzs"/>
        <w:shd w:val="clear" w:color="auto" w:fill="auto"/>
        <w:spacing w:after="480" w:line="252" w:lineRule="exact"/>
        <w:ind w:right="20"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1/1 .b. Az ellenőrzés során büntető, szabálysértési, kártérítési, illetve fegyelmi</w:t>
      </w:r>
      <w:r w:rsidRPr="006247A9">
        <w:rPr>
          <w:rStyle w:val="Szvegtrzs5"/>
          <w:rFonts w:ascii="Times New Roman" w:hAnsi="Times New Roman" w:cs="Times New Roman"/>
          <w:color w:val="000000"/>
          <w:sz w:val="24"/>
          <w:szCs w:val="24"/>
        </w:rPr>
        <w:t xml:space="preserve"> </w:t>
      </w:r>
      <w:r w:rsidRPr="006247A9">
        <w:rPr>
          <w:rFonts w:ascii="Times New Roman" w:hAnsi="Times New Roman" w:cs="Times New Roman"/>
          <w:color w:val="000000"/>
          <w:sz w:val="24"/>
          <w:szCs w:val="24"/>
          <w:u w:val="single"/>
        </w:rPr>
        <w:t>eljárás megindítására okot adó cselekmény, mulasztás vagy hiányosság gyanúja</w:t>
      </w:r>
      <w:r w:rsidRPr="006247A9">
        <w:rPr>
          <w:rStyle w:val="Szvegtrzs5"/>
          <w:rFonts w:ascii="Times New Roman" w:hAnsi="Times New Roman" w:cs="Times New Roman"/>
          <w:color w:val="000000"/>
          <w:sz w:val="24"/>
          <w:szCs w:val="24"/>
        </w:rPr>
        <w:t xml:space="preserve"> </w:t>
      </w:r>
      <w:r w:rsidRPr="006247A9">
        <w:rPr>
          <w:rFonts w:ascii="Times New Roman" w:hAnsi="Times New Roman" w:cs="Times New Roman"/>
          <w:color w:val="000000"/>
          <w:sz w:val="24"/>
          <w:szCs w:val="24"/>
          <w:u w:val="single"/>
        </w:rPr>
        <w:t>kapcsán tett jelentések száma és rövid összefoglalása</w:t>
      </w:r>
    </w:p>
    <w:p w14:paraId="1F8AAD18" w14:textId="77777777" w:rsidR="00920810" w:rsidRPr="006247A9" w:rsidRDefault="00920810" w:rsidP="0065109E">
      <w:pPr>
        <w:pStyle w:val="Szvegtrzs"/>
        <w:shd w:val="clear" w:color="auto" w:fill="auto"/>
        <w:spacing w:after="243" w:line="252" w:lineRule="exact"/>
        <w:ind w:right="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Az ellenőrzés olyan cselekményt, mulasztást vagy hiányosságot nem tárt fel, amely következtében büntető, szabálysértési, kártérítési vagy fegyelmi eljárás </w:t>
      </w:r>
      <w:r w:rsidR="00C20AE7">
        <w:rPr>
          <w:rStyle w:val="Szvegtrzs5"/>
          <w:rFonts w:ascii="Times New Roman" w:hAnsi="Times New Roman" w:cs="Times New Roman"/>
          <w:color w:val="000000"/>
          <w:sz w:val="24"/>
          <w:szCs w:val="24"/>
        </w:rPr>
        <w:t>megindítását</w:t>
      </w:r>
      <w:r w:rsidRPr="006247A9">
        <w:rPr>
          <w:rStyle w:val="Szvegtrzs5"/>
          <w:rFonts w:ascii="Times New Roman" w:hAnsi="Times New Roman" w:cs="Times New Roman"/>
          <w:color w:val="000000"/>
          <w:sz w:val="24"/>
          <w:szCs w:val="24"/>
        </w:rPr>
        <w:t xml:space="preserve"> kellett volna kezdeményezni.</w:t>
      </w:r>
    </w:p>
    <w:p w14:paraId="261F2559" w14:textId="77777777" w:rsidR="00920810" w:rsidRPr="006247A9" w:rsidRDefault="00920810" w:rsidP="0065109E">
      <w:pPr>
        <w:pStyle w:val="Cmsor30"/>
        <w:keepNext/>
        <w:keepLines/>
        <w:shd w:val="clear" w:color="auto" w:fill="auto"/>
        <w:spacing w:after="237" w:line="248" w:lineRule="exact"/>
        <w:ind w:right="20" w:firstLine="0"/>
        <w:jc w:val="left"/>
        <w:rPr>
          <w:rFonts w:ascii="Times New Roman" w:hAnsi="Times New Roman" w:cs="Times New Roman"/>
          <w:sz w:val="24"/>
          <w:szCs w:val="24"/>
        </w:rPr>
      </w:pPr>
      <w:bookmarkStart w:id="3" w:name="bookmark4"/>
      <w:r w:rsidRPr="006247A9">
        <w:rPr>
          <w:rStyle w:val="Cmsor3"/>
          <w:rFonts w:ascii="Times New Roman" w:hAnsi="Times New Roman" w:cs="Times New Roman"/>
          <w:b/>
          <w:bCs/>
          <w:color w:val="000000"/>
          <w:sz w:val="24"/>
          <w:szCs w:val="24"/>
        </w:rPr>
        <w:t>I/2. A bizonyosságot adó tevékenységet elősegítő és akadályozó tényezők bemutatása</w:t>
      </w:r>
      <w:bookmarkEnd w:id="3"/>
    </w:p>
    <w:p w14:paraId="13E88095" w14:textId="77777777" w:rsidR="007B26E3" w:rsidRDefault="00920810" w:rsidP="00AD24EE">
      <w:pPr>
        <w:pStyle w:val="Szvegtrzs"/>
        <w:shd w:val="clear" w:color="auto" w:fill="auto"/>
        <w:spacing w:after="0" w:line="248" w:lineRule="exact"/>
        <w:ind w:left="20"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Az ellenőrzés kereteit</w:t>
      </w:r>
      <w:r w:rsidR="00C83C72">
        <w:rPr>
          <w:rStyle w:val="Szvegtrzs5"/>
          <w:rFonts w:ascii="Times New Roman" w:hAnsi="Times New Roman" w:cs="Times New Roman"/>
          <w:color w:val="000000"/>
          <w:sz w:val="24"/>
          <w:szCs w:val="24"/>
        </w:rPr>
        <w:t xml:space="preserve"> az ellenőrzési terv figyelembe vételével kötött szerződés</w:t>
      </w:r>
      <w:r w:rsidRPr="006247A9">
        <w:rPr>
          <w:rStyle w:val="Szvegtrzs5"/>
          <w:rFonts w:ascii="Times New Roman" w:hAnsi="Times New Roman" w:cs="Times New Roman"/>
          <w:color w:val="000000"/>
          <w:sz w:val="24"/>
          <w:szCs w:val="24"/>
        </w:rPr>
        <w:t xml:space="preserve"> képezte, melynek időkerete a szükséges vizsgálat</w:t>
      </w:r>
      <w:r w:rsidR="00DB0D08">
        <w:rPr>
          <w:rStyle w:val="Szvegtrzs5"/>
          <w:rFonts w:ascii="Times New Roman" w:hAnsi="Times New Roman" w:cs="Times New Roman"/>
          <w:color w:val="000000"/>
          <w:sz w:val="24"/>
          <w:szCs w:val="24"/>
        </w:rPr>
        <w:t>o</w:t>
      </w:r>
      <w:r w:rsidRPr="006247A9">
        <w:rPr>
          <w:rStyle w:val="Szvegtrzs5"/>
          <w:rFonts w:ascii="Times New Roman" w:hAnsi="Times New Roman" w:cs="Times New Roman"/>
          <w:color w:val="000000"/>
          <w:sz w:val="24"/>
          <w:szCs w:val="24"/>
        </w:rPr>
        <w:t>t lehetővé tette</w:t>
      </w:r>
      <w:r w:rsidR="00A41712">
        <w:rPr>
          <w:rStyle w:val="Szvegtrzs5"/>
          <w:rFonts w:ascii="Times New Roman" w:hAnsi="Times New Roman" w:cs="Times New Roman"/>
          <w:color w:val="000000"/>
          <w:sz w:val="24"/>
          <w:szCs w:val="24"/>
        </w:rPr>
        <w:t xml:space="preserve">. Ez által biztosított volt a </w:t>
      </w:r>
      <w:r w:rsidRPr="006247A9">
        <w:rPr>
          <w:rStyle w:val="Szvegtrzs5"/>
          <w:rFonts w:ascii="Times New Roman" w:hAnsi="Times New Roman" w:cs="Times New Roman"/>
          <w:color w:val="000000"/>
          <w:sz w:val="24"/>
          <w:szCs w:val="24"/>
        </w:rPr>
        <w:t>célok elérés</w:t>
      </w:r>
      <w:r w:rsidR="008378A2">
        <w:rPr>
          <w:rStyle w:val="Szvegtrzs5"/>
          <w:rFonts w:ascii="Times New Roman" w:hAnsi="Times New Roman" w:cs="Times New Roman"/>
          <w:color w:val="000000"/>
          <w:sz w:val="24"/>
          <w:szCs w:val="24"/>
        </w:rPr>
        <w:t>e</w:t>
      </w:r>
      <w:r w:rsidRPr="006247A9">
        <w:rPr>
          <w:rStyle w:val="Szvegtrzs5"/>
          <w:rFonts w:ascii="Times New Roman" w:hAnsi="Times New Roman" w:cs="Times New Roman"/>
          <w:color w:val="000000"/>
          <w:sz w:val="24"/>
          <w:szCs w:val="24"/>
        </w:rPr>
        <w:t xml:space="preserve">, hogy a megállapítások megalapozottak legyenek. </w:t>
      </w:r>
      <w:r w:rsidR="00AD24EE">
        <w:rPr>
          <w:rStyle w:val="Szvegtrzs5"/>
          <w:rFonts w:ascii="Times New Roman" w:hAnsi="Times New Roman" w:cs="Times New Roman"/>
          <w:color w:val="000000"/>
          <w:sz w:val="24"/>
          <w:szCs w:val="24"/>
        </w:rPr>
        <w:t>A járványhelyzet miatt a személyes kapcsolat hiánya részben nehezítette, és lassította az ellenőrzés lefolytatását, azonban az</w:t>
      </w:r>
      <w:r w:rsidR="00AD24EE" w:rsidRPr="006247A9">
        <w:rPr>
          <w:rStyle w:val="Szvegtrzs5"/>
          <w:rFonts w:ascii="Times New Roman" w:hAnsi="Times New Roman" w:cs="Times New Roman"/>
          <w:color w:val="000000"/>
          <w:sz w:val="24"/>
          <w:szCs w:val="24"/>
        </w:rPr>
        <w:t xml:space="preserve"> ellenőrzött</w:t>
      </w:r>
      <w:r w:rsidR="00AD24EE">
        <w:rPr>
          <w:rStyle w:val="Szvegtrzs5"/>
          <w:rFonts w:ascii="Times New Roman" w:hAnsi="Times New Roman" w:cs="Times New Roman"/>
          <w:color w:val="000000"/>
          <w:sz w:val="24"/>
          <w:szCs w:val="24"/>
        </w:rPr>
        <w:t xml:space="preserve"> </w:t>
      </w:r>
      <w:r w:rsidR="00AD24EE" w:rsidRPr="006247A9">
        <w:rPr>
          <w:rStyle w:val="Szvegtrzs5"/>
          <w:rFonts w:ascii="Times New Roman" w:hAnsi="Times New Roman" w:cs="Times New Roman"/>
          <w:color w:val="000000"/>
          <w:sz w:val="24"/>
          <w:szCs w:val="24"/>
        </w:rPr>
        <w:t xml:space="preserve">munkatársak konstruktív hozzáállása és közreműködése </w:t>
      </w:r>
      <w:r w:rsidR="007B26E3">
        <w:rPr>
          <w:rStyle w:val="Szvegtrzs5"/>
          <w:rFonts w:ascii="Times New Roman" w:hAnsi="Times New Roman" w:cs="Times New Roman"/>
          <w:color w:val="000000"/>
          <w:sz w:val="24"/>
          <w:szCs w:val="24"/>
        </w:rPr>
        <w:t>biztosította az ellenőrzés elvégzését.</w:t>
      </w:r>
    </w:p>
    <w:p w14:paraId="59997EE9" w14:textId="77777777" w:rsidR="00920810" w:rsidRDefault="00920810" w:rsidP="00AD24EE">
      <w:pPr>
        <w:pStyle w:val="Szvegtrzs"/>
        <w:shd w:val="clear" w:color="auto" w:fill="auto"/>
        <w:spacing w:after="0" w:line="248" w:lineRule="exact"/>
        <w:ind w:left="20" w:right="20" w:firstLine="0"/>
        <w:jc w:val="both"/>
        <w:rPr>
          <w:rStyle w:val="Szvegtrzs5"/>
          <w:rFonts w:ascii="Times New Roman" w:hAnsi="Times New Roman" w:cs="Times New Roman"/>
          <w:color w:val="000000"/>
          <w:sz w:val="24"/>
          <w:szCs w:val="24"/>
        </w:rPr>
      </w:pPr>
    </w:p>
    <w:p w14:paraId="70A6A5FB" w14:textId="77777777" w:rsidR="00E04856" w:rsidRPr="006247A9" w:rsidRDefault="00E04856" w:rsidP="0065109E">
      <w:pPr>
        <w:pStyle w:val="Szvegtrzs"/>
        <w:shd w:val="clear" w:color="auto" w:fill="auto"/>
        <w:spacing w:after="0" w:line="252" w:lineRule="exact"/>
        <w:ind w:right="20" w:firstLine="0"/>
        <w:jc w:val="both"/>
        <w:rPr>
          <w:rFonts w:ascii="Times New Roman" w:hAnsi="Times New Roman" w:cs="Times New Roman"/>
          <w:sz w:val="24"/>
          <w:szCs w:val="24"/>
        </w:rPr>
      </w:pPr>
    </w:p>
    <w:p w14:paraId="443A7942" w14:textId="77777777" w:rsidR="00920810" w:rsidRPr="006247A9" w:rsidRDefault="00920810" w:rsidP="0065109E">
      <w:pPr>
        <w:pStyle w:val="Szvegtrzs"/>
        <w:shd w:val="clear" w:color="auto" w:fill="auto"/>
        <w:spacing w:after="192" w:line="200" w:lineRule="exact"/>
        <w:ind w:firstLine="0"/>
        <w:rPr>
          <w:rFonts w:ascii="Times New Roman" w:hAnsi="Times New Roman" w:cs="Times New Roman"/>
          <w:sz w:val="24"/>
          <w:szCs w:val="24"/>
        </w:rPr>
      </w:pPr>
      <w:r w:rsidRPr="006247A9">
        <w:rPr>
          <w:rFonts w:ascii="Times New Roman" w:hAnsi="Times New Roman" w:cs="Times New Roman"/>
          <w:color w:val="000000"/>
          <w:sz w:val="24"/>
          <w:szCs w:val="24"/>
          <w:u w:val="single"/>
        </w:rPr>
        <w:t>1/2. a. A belső ellenőrzési egység létszámhelyzete</w:t>
      </w:r>
    </w:p>
    <w:p w14:paraId="124AA22F" w14:textId="77777777" w:rsidR="00920810" w:rsidRDefault="00B168C3" w:rsidP="0065109E">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Tiszagyulaháza Község</w:t>
      </w:r>
      <w:r w:rsidR="00A4360A">
        <w:rPr>
          <w:rStyle w:val="Szvegtrzs5"/>
          <w:rFonts w:ascii="Times New Roman" w:hAnsi="Times New Roman" w:cs="Times New Roman"/>
          <w:color w:val="000000"/>
          <w:sz w:val="24"/>
          <w:szCs w:val="24"/>
        </w:rPr>
        <w:t xml:space="preserve"> Önkormányzat</w:t>
      </w:r>
      <w:r>
        <w:rPr>
          <w:rStyle w:val="Szvegtrzs5"/>
          <w:rFonts w:ascii="Times New Roman" w:hAnsi="Times New Roman" w:cs="Times New Roman"/>
          <w:color w:val="000000"/>
          <w:sz w:val="24"/>
          <w:szCs w:val="24"/>
        </w:rPr>
        <w:t>a</w:t>
      </w:r>
      <w:r w:rsidR="00920810" w:rsidRPr="006247A9">
        <w:rPr>
          <w:rStyle w:val="Szvegtrzs5"/>
          <w:rFonts w:ascii="Times New Roman" w:hAnsi="Times New Roman" w:cs="Times New Roman"/>
          <w:color w:val="000000"/>
          <w:sz w:val="24"/>
          <w:szCs w:val="24"/>
        </w:rPr>
        <w:t xml:space="preserve"> belső ellenőrzés</w:t>
      </w:r>
      <w:r w:rsidR="00A4360A">
        <w:rPr>
          <w:rStyle w:val="Szvegtrzs5"/>
          <w:rFonts w:ascii="Times New Roman" w:hAnsi="Times New Roman" w:cs="Times New Roman"/>
          <w:color w:val="000000"/>
          <w:sz w:val="24"/>
          <w:szCs w:val="24"/>
        </w:rPr>
        <w:t>i</w:t>
      </w:r>
      <w:r w:rsidR="00920810" w:rsidRPr="006247A9">
        <w:rPr>
          <w:rStyle w:val="Szvegtrzs5"/>
          <w:rFonts w:ascii="Times New Roman" w:hAnsi="Times New Roman" w:cs="Times New Roman"/>
          <w:color w:val="000000"/>
          <w:sz w:val="24"/>
          <w:szCs w:val="24"/>
        </w:rPr>
        <w:t xml:space="preserve"> egység</w:t>
      </w:r>
      <w:r w:rsidR="0099122E">
        <w:rPr>
          <w:rStyle w:val="Szvegtrzs5"/>
          <w:rFonts w:ascii="Times New Roman" w:hAnsi="Times New Roman" w:cs="Times New Roman"/>
          <w:color w:val="000000"/>
          <w:sz w:val="24"/>
          <w:szCs w:val="24"/>
        </w:rPr>
        <w:t>et</w:t>
      </w:r>
      <w:r w:rsidR="00920810" w:rsidRPr="006247A9">
        <w:rPr>
          <w:rStyle w:val="Szvegtrzs5"/>
          <w:rFonts w:ascii="Times New Roman" w:hAnsi="Times New Roman" w:cs="Times New Roman"/>
          <w:color w:val="000000"/>
          <w:sz w:val="24"/>
          <w:szCs w:val="24"/>
        </w:rPr>
        <w:t xml:space="preserve"> vagy belső ellenőr</w:t>
      </w:r>
      <w:r w:rsidR="0099122E">
        <w:rPr>
          <w:rStyle w:val="Szvegtrzs5"/>
          <w:rFonts w:ascii="Times New Roman" w:hAnsi="Times New Roman" w:cs="Times New Roman"/>
          <w:color w:val="000000"/>
          <w:sz w:val="24"/>
          <w:szCs w:val="24"/>
        </w:rPr>
        <w:t>t nem</w:t>
      </w:r>
      <w:r w:rsidR="00920810" w:rsidRPr="006247A9">
        <w:rPr>
          <w:rStyle w:val="Szvegtrzs5"/>
          <w:rFonts w:ascii="Times New Roman" w:hAnsi="Times New Roman" w:cs="Times New Roman"/>
          <w:color w:val="000000"/>
          <w:sz w:val="24"/>
          <w:szCs w:val="24"/>
        </w:rPr>
        <w:t xml:space="preserve"> foglalkoztat</w:t>
      </w:r>
      <w:r>
        <w:rPr>
          <w:rStyle w:val="Szvegtrzs5"/>
          <w:rFonts w:ascii="Times New Roman" w:hAnsi="Times New Roman" w:cs="Times New Roman"/>
          <w:color w:val="000000"/>
          <w:sz w:val="24"/>
          <w:szCs w:val="24"/>
        </w:rPr>
        <w:t>. A</w:t>
      </w:r>
      <w:r w:rsidR="00920810" w:rsidRPr="006247A9">
        <w:rPr>
          <w:rStyle w:val="Szvegtrzs5"/>
          <w:rFonts w:ascii="Times New Roman" w:hAnsi="Times New Roman" w:cs="Times New Roman"/>
          <w:color w:val="000000"/>
          <w:sz w:val="24"/>
          <w:szCs w:val="24"/>
        </w:rPr>
        <w:t xml:space="preserve"> vezetés </w:t>
      </w:r>
      <w:r w:rsidR="00392DF0">
        <w:rPr>
          <w:rStyle w:val="Szvegtrzs5"/>
          <w:rFonts w:ascii="Times New Roman" w:hAnsi="Times New Roman" w:cs="Times New Roman"/>
          <w:color w:val="000000"/>
          <w:sz w:val="24"/>
          <w:szCs w:val="24"/>
        </w:rPr>
        <w:t>201</w:t>
      </w:r>
      <w:r>
        <w:rPr>
          <w:rStyle w:val="Szvegtrzs5"/>
          <w:rFonts w:ascii="Times New Roman" w:hAnsi="Times New Roman" w:cs="Times New Roman"/>
          <w:color w:val="000000"/>
          <w:sz w:val="24"/>
          <w:szCs w:val="24"/>
        </w:rPr>
        <w:t>7</w:t>
      </w:r>
      <w:r w:rsidR="00392DF0">
        <w:rPr>
          <w:rStyle w:val="Szvegtrzs5"/>
          <w:rFonts w:ascii="Times New Roman" w:hAnsi="Times New Roman" w:cs="Times New Roman"/>
          <w:color w:val="000000"/>
          <w:sz w:val="24"/>
          <w:szCs w:val="24"/>
        </w:rPr>
        <w:t xml:space="preserve">. évben </w:t>
      </w:r>
      <w:r w:rsidR="00920810" w:rsidRPr="006247A9">
        <w:rPr>
          <w:rStyle w:val="Szvegtrzs5"/>
          <w:rFonts w:ascii="Times New Roman" w:hAnsi="Times New Roman" w:cs="Times New Roman"/>
          <w:color w:val="000000"/>
          <w:sz w:val="24"/>
          <w:szCs w:val="24"/>
        </w:rPr>
        <w:t>a belső ellenőrzés külső kapacitással való megoldása mellett döntött</w:t>
      </w:r>
      <w:r>
        <w:rPr>
          <w:rStyle w:val="Szvegtrzs5"/>
          <w:rFonts w:ascii="Times New Roman" w:hAnsi="Times New Roman" w:cs="Times New Roman"/>
          <w:color w:val="000000"/>
          <w:sz w:val="24"/>
          <w:szCs w:val="24"/>
        </w:rPr>
        <w:t>,</w:t>
      </w:r>
      <w:r w:rsidR="00920810" w:rsidRPr="006247A9">
        <w:rPr>
          <w:rStyle w:val="Szvegtrzs5"/>
          <w:rFonts w:ascii="Times New Roman" w:hAnsi="Times New Roman" w:cs="Times New Roman"/>
          <w:color w:val="000000"/>
          <w:sz w:val="24"/>
          <w:szCs w:val="24"/>
        </w:rPr>
        <w:t xml:space="preserve"> melyet </w:t>
      </w:r>
      <w:r>
        <w:rPr>
          <w:rStyle w:val="Szvegtrzs5"/>
          <w:rFonts w:ascii="Times New Roman" w:hAnsi="Times New Roman" w:cs="Times New Roman"/>
          <w:color w:val="000000"/>
          <w:sz w:val="24"/>
          <w:szCs w:val="24"/>
        </w:rPr>
        <w:t>20</w:t>
      </w:r>
      <w:r w:rsidR="00414582">
        <w:rPr>
          <w:rStyle w:val="Szvegtrzs5"/>
          <w:rFonts w:ascii="Times New Roman" w:hAnsi="Times New Roman" w:cs="Times New Roman"/>
          <w:color w:val="000000"/>
          <w:sz w:val="24"/>
          <w:szCs w:val="24"/>
        </w:rPr>
        <w:t>2</w:t>
      </w:r>
      <w:r w:rsidR="005D723D">
        <w:rPr>
          <w:rStyle w:val="Szvegtrzs5"/>
          <w:rFonts w:ascii="Times New Roman" w:hAnsi="Times New Roman" w:cs="Times New Roman"/>
          <w:color w:val="000000"/>
          <w:sz w:val="24"/>
          <w:szCs w:val="24"/>
        </w:rPr>
        <w:t>1</w:t>
      </w:r>
      <w:r>
        <w:rPr>
          <w:rStyle w:val="Szvegtrzs5"/>
          <w:rFonts w:ascii="Times New Roman" w:hAnsi="Times New Roman" w:cs="Times New Roman"/>
          <w:color w:val="000000"/>
          <w:sz w:val="24"/>
          <w:szCs w:val="24"/>
        </w:rPr>
        <w:t xml:space="preserve">. évben </w:t>
      </w:r>
      <w:r w:rsidR="00870577">
        <w:rPr>
          <w:rStyle w:val="Szvegtrzs5"/>
          <w:rFonts w:ascii="Times New Roman" w:hAnsi="Times New Roman" w:cs="Times New Roman"/>
          <w:color w:val="000000"/>
          <w:sz w:val="24"/>
          <w:szCs w:val="24"/>
        </w:rPr>
        <w:t xml:space="preserve">is </w:t>
      </w:r>
      <w:r w:rsidR="00920810" w:rsidRPr="006247A9">
        <w:rPr>
          <w:rStyle w:val="Szvegtrzs5"/>
          <w:rFonts w:ascii="Times New Roman" w:hAnsi="Times New Roman" w:cs="Times New Roman"/>
          <w:color w:val="000000"/>
          <w:sz w:val="24"/>
          <w:szCs w:val="24"/>
        </w:rPr>
        <w:t>szerződés keretében megbízott külső szakértővel biztosított</w:t>
      </w:r>
      <w:r>
        <w:rPr>
          <w:rStyle w:val="Szvegtrzs5"/>
          <w:rFonts w:ascii="Times New Roman" w:hAnsi="Times New Roman" w:cs="Times New Roman"/>
          <w:color w:val="000000"/>
          <w:sz w:val="24"/>
          <w:szCs w:val="24"/>
        </w:rPr>
        <w:t>.</w:t>
      </w:r>
    </w:p>
    <w:p w14:paraId="543CAA4F" w14:textId="77777777" w:rsidR="00F76929" w:rsidRDefault="00F76929" w:rsidP="0065109E">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p>
    <w:p w14:paraId="365E6C3F" w14:textId="77777777" w:rsidR="007D2B2B" w:rsidRDefault="00920810" w:rsidP="0065109E">
      <w:pPr>
        <w:pStyle w:val="Szvegtrzs"/>
        <w:shd w:val="clear" w:color="auto" w:fill="auto"/>
        <w:spacing w:after="36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megbízott külső ellenőr</w:t>
      </w:r>
      <w:r w:rsidR="00A4360A">
        <w:rPr>
          <w:rStyle w:val="Szvegtrzs5"/>
          <w:rFonts w:ascii="Times New Roman" w:hAnsi="Times New Roman" w:cs="Times New Roman"/>
          <w:color w:val="000000"/>
          <w:sz w:val="24"/>
          <w:szCs w:val="24"/>
        </w:rPr>
        <w:t>zést végző szervezet</w:t>
      </w:r>
      <w:r w:rsidR="00B12DA7">
        <w:rPr>
          <w:rStyle w:val="Szvegtrzs5"/>
          <w:rFonts w:ascii="Times New Roman" w:hAnsi="Times New Roman" w:cs="Times New Roman"/>
          <w:color w:val="000000"/>
          <w:sz w:val="24"/>
          <w:szCs w:val="24"/>
        </w:rPr>
        <w:t xml:space="preserve"> belső ellenőre</w:t>
      </w:r>
      <w:r w:rsidR="00157FC0">
        <w:rPr>
          <w:rStyle w:val="Szvegtrzs5"/>
          <w:rFonts w:ascii="Times New Roman" w:hAnsi="Times New Roman" w:cs="Times New Roman"/>
          <w:color w:val="000000"/>
          <w:sz w:val="24"/>
          <w:szCs w:val="24"/>
        </w:rPr>
        <w:t>i</w:t>
      </w:r>
      <w:r w:rsidRPr="006247A9">
        <w:rPr>
          <w:rStyle w:val="Szvegtrzs5"/>
          <w:rFonts w:ascii="Times New Roman" w:hAnsi="Times New Roman" w:cs="Times New Roman"/>
          <w:color w:val="000000"/>
          <w:sz w:val="24"/>
          <w:szCs w:val="24"/>
        </w:rPr>
        <w:t xml:space="preserve"> a jogszabályi feltételeknek megfelel</w:t>
      </w:r>
      <w:r w:rsidR="00157FC0">
        <w:rPr>
          <w:rStyle w:val="Szvegtrzs5"/>
          <w:rFonts w:ascii="Times New Roman" w:hAnsi="Times New Roman" w:cs="Times New Roman"/>
          <w:color w:val="000000"/>
          <w:sz w:val="24"/>
          <w:szCs w:val="24"/>
        </w:rPr>
        <w:t>nek</w:t>
      </w:r>
      <w:r w:rsidRPr="006247A9">
        <w:rPr>
          <w:rStyle w:val="Szvegtrzs5"/>
          <w:rFonts w:ascii="Times New Roman" w:hAnsi="Times New Roman" w:cs="Times New Roman"/>
          <w:color w:val="000000"/>
          <w:sz w:val="24"/>
          <w:szCs w:val="24"/>
        </w:rPr>
        <w:t xml:space="preserve">, </w:t>
      </w:r>
      <w:r w:rsidR="00E43757">
        <w:rPr>
          <w:rStyle w:val="Szvegtrzs5"/>
          <w:rFonts w:ascii="Times New Roman" w:hAnsi="Times New Roman" w:cs="Times New Roman"/>
          <w:color w:val="000000"/>
          <w:sz w:val="24"/>
          <w:szCs w:val="24"/>
        </w:rPr>
        <w:t>az előírt szakmai gyakorlattal rendelkeznek, az éves kötelező szakmai továbbképzéseket megfelelő óraszámban teljesítik.</w:t>
      </w:r>
      <w:r w:rsidR="00575A42">
        <w:rPr>
          <w:rStyle w:val="Szvegtrzs5"/>
          <w:rFonts w:ascii="Times New Roman" w:hAnsi="Times New Roman" w:cs="Times New Roman"/>
          <w:color w:val="000000"/>
          <w:sz w:val="24"/>
          <w:szCs w:val="24"/>
        </w:rPr>
        <w:t xml:space="preserve"> A belső ellenőrök </w:t>
      </w:r>
      <w:r w:rsidR="00E924DA">
        <w:rPr>
          <w:rStyle w:val="Szvegtrzs5"/>
          <w:rFonts w:ascii="Times New Roman" w:hAnsi="Times New Roman" w:cs="Times New Roman"/>
          <w:color w:val="000000"/>
          <w:sz w:val="24"/>
          <w:szCs w:val="24"/>
        </w:rPr>
        <w:t>az erre a tevékenységre irányuló szándék</w:t>
      </w:r>
      <w:r w:rsidR="00B0005E">
        <w:rPr>
          <w:rStyle w:val="Szvegtrzs5"/>
          <w:rFonts w:ascii="Times New Roman" w:hAnsi="Times New Roman" w:cs="Times New Roman"/>
          <w:color w:val="000000"/>
          <w:sz w:val="24"/>
          <w:szCs w:val="24"/>
        </w:rPr>
        <w:t>o</w:t>
      </w:r>
      <w:r w:rsidR="00E924DA">
        <w:rPr>
          <w:rStyle w:val="Szvegtrzs5"/>
          <w:rFonts w:ascii="Times New Roman" w:hAnsi="Times New Roman" w:cs="Times New Roman"/>
          <w:color w:val="000000"/>
          <w:sz w:val="24"/>
          <w:szCs w:val="24"/>
        </w:rPr>
        <w:t>t a tevékenység megkezdése és folytatás</w:t>
      </w:r>
      <w:r w:rsidR="005B7C36">
        <w:rPr>
          <w:rStyle w:val="Szvegtrzs5"/>
          <w:rFonts w:ascii="Times New Roman" w:hAnsi="Times New Roman" w:cs="Times New Roman"/>
          <w:color w:val="000000"/>
          <w:sz w:val="24"/>
          <w:szCs w:val="24"/>
        </w:rPr>
        <w:t xml:space="preserve">ának általános szabályairól szóló törvény szerint az államháztartásért felelős miniszter részére bejelentették. </w:t>
      </w:r>
      <w:r w:rsidR="001E2E11">
        <w:rPr>
          <w:rStyle w:val="Szvegtrzs5"/>
          <w:rFonts w:ascii="Times New Roman" w:hAnsi="Times New Roman" w:cs="Times New Roman"/>
          <w:color w:val="000000"/>
          <w:sz w:val="24"/>
          <w:szCs w:val="24"/>
        </w:rPr>
        <w:t>A</w:t>
      </w:r>
      <w:r w:rsidR="00575A42">
        <w:rPr>
          <w:rStyle w:val="Szvegtrzs5"/>
          <w:rFonts w:ascii="Times New Roman" w:hAnsi="Times New Roman" w:cs="Times New Roman"/>
          <w:color w:val="000000"/>
          <w:sz w:val="24"/>
          <w:szCs w:val="24"/>
        </w:rPr>
        <w:t xml:space="preserve">z Áht. </w:t>
      </w:r>
      <w:r w:rsidR="00825D47">
        <w:rPr>
          <w:rStyle w:val="Szvegtrzs5"/>
          <w:rFonts w:ascii="Times New Roman" w:hAnsi="Times New Roman" w:cs="Times New Roman"/>
          <w:color w:val="000000"/>
          <w:sz w:val="24"/>
          <w:szCs w:val="24"/>
        </w:rPr>
        <w:t xml:space="preserve">70. § (4)-(5) bekezdésében előírt </w:t>
      </w:r>
      <w:r w:rsidR="0068392E">
        <w:rPr>
          <w:rStyle w:val="Szvegtrzs5"/>
          <w:rFonts w:ascii="Times New Roman" w:hAnsi="Times New Roman" w:cs="Times New Roman"/>
          <w:color w:val="000000"/>
          <w:sz w:val="24"/>
          <w:szCs w:val="24"/>
        </w:rPr>
        <w:t xml:space="preserve">kötelező </w:t>
      </w:r>
      <w:r w:rsidR="00825D47">
        <w:rPr>
          <w:rStyle w:val="Szvegtrzs5"/>
          <w:rFonts w:ascii="Times New Roman" w:hAnsi="Times New Roman" w:cs="Times New Roman"/>
          <w:color w:val="000000"/>
          <w:sz w:val="24"/>
          <w:szCs w:val="24"/>
        </w:rPr>
        <w:t xml:space="preserve">szakmai </w:t>
      </w:r>
      <w:r w:rsidR="00D53F84">
        <w:rPr>
          <w:rStyle w:val="Szvegtrzs5"/>
          <w:rFonts w:ascii="Times New Roman" w:hAnsi="Times New Roman" w:cs="Times New Roman"/>
          <w:color w:val="000000"/>
          <w:sz w:val="24"/>
          <w:szCs w:val="24"/>
        </w:rPr>
        <w:t>továbbképzést</w:t>
      </w:r>
      <w:r w:rsidR="00646BCD">
        <w:rPr>
          <w:rStyle w:val="Szvegtrzs5"/>
          <w:rFonts w:ascii="Times New Roman" w:hAnsi="Times New Roman" w:cs="Times New Roman"/>
          <w:color w:val="000000"/>
          <w:sz w:val="24"/>
          <w:szCs w:val="24"/>
        </w:rPr>
        <w:t xml:space="preserve"> </w:t>
      </w:r>
      <w:r w:rsidR="00125918">
        <w:rPr>
          <w:rStyle w:val="Szvegtrzs5"/>
          <w:rFonts w:ascii="Times New Roman" w:hAnsi="Times New Roman" w:cs="Times New Roman"/>
          <w:color w:val="000000"/>
          <w:sz w:val="24"/>
          <w:szCs w:val="24"/>
        </w:rPr>
        <w:t xml:space="preserve">teljesítették </w:t>
      </w:r>
      <w:r w:rsidR="00B0005E">
        <w:rPr>
          <w:rStyle w:val="Szvegtrzs5"/>
          <w:rFonts w:ascii="Times New Roman" w:hAnsi="Times New Roman" w:cs="Times New Roman"/>
          <w:color w:val="000000"/>
          <w:sz w:val="24"/>
          <w:szCs w:val="24"/>
        </w:rPr>
        <w:t>(„ÁB</w:t>
      </w:r>
      <w:r w:rsidR="00125918">
        <w:rPr>
          <w:rStyle w:val="Szvegtrzs5"/>
          <w:rFonts w:ascii="Times New Roman" w:hAnsi="Times New Roman" w:cs="Times New Roman"/>
          <w:color w:val="000000"/>
          <w:sz w:val="24"/>
          <w:szCs w:val="24"/>
        </w:rPr>
        <w:t>P</w:t>
      </w:r>
      <w:r w:rsidR="00B0005E">
        <w:rPr>
          <w:rStyle w:val="Szvegtrzs5"/>
          <w:rFonts w:ascii="Times New Roman" w:hAnsi="Times New Roman" w:cs="Times New Roman"/>
          <w:color w:val="000000"/>
          <w:sz w:val="24"/>
          <w:szCs w:val="24"/>
        </w:rPr>
        <w:t>E”</w:t>
      </w:r>
      <w:r w:rsidR="00125918">
        <w:rPr>
          <w:rStyle w:val="Szvegtrzs5"/>
          <w:rFonts w:ascii="Times New Roman" w:hAnsi="Times New Roman" w:cs="Times New Roman"/>
          <w:color w:val="000000"/>
          <w:sz w:val="24"/>
          <w:szCs w:val="24"/>
        </w:rPr>
        <w:t xml:space="preserve"> elnevezésű továbbképzés</w:t>
      </w:r>
      <w:r w:rsidR="00B0005E">
        <w:rPr>
          <w:rStyle w:val="Szvegtrzs5"/>
          <w:rFonts w:ascii="Times New Roman" w:hAnsi="Times New Roman" w:cs="Times New Roman"/>
          <w:color w:val="000000"/>
          <w:sz w:val="24"/>
          <w:szCs w:val="24"/>
        </w:rPr>
        <w:t xml:space="preserve">) </w:t>
      </w:r>
      <w:r w:rsidR="00646BCD">
        <w:rPr>
          <w:rStyle w:val="Szvegtrzs5"/>
          <w:rFonts w:ascii="Times New Roman" w:hAnsi="Times New Roman" w:cs="Times New Roman"/>
          <w:color w:val="000000"/>
          <w:sz w:val="24"/>
          <w:szCs w:val="24"/>
        </w:rPr>
        <w:t xml:space="preserve">és </w:t>
      </w:r>
      <w:r w:rsidR="00125918">
        <w:rPr>
          <w:rStyle w:val="Szvegtrzs5"/>
          <w:rFonts w:ascii="Times New Roman" w:hAnsi="Times New Roman" w:cs="Times New Roman"/>
          <w:color w:val="000000"/>
          <w:sz w:val="24"/>
          <w:szCs w:val="24"/>
        </w:rPr>
        <w:t xml:space="preserve">sikeres </w:t>
      </w:r>
      <w:r w:rsidR="00646BCD">
        <w:rPr>
          <w:rStyle w:val="Szvegtrzs5"/>
          <w:rFonts w:ascii="Times New Roman" w:hAnsi="Times New Roman" w:cs="Times New Roman"/>
          <w:color w:val="000000"/>
          <w:sz w:val="24"/>
          <w:szCs w:val="24"/>
        </w:rPr>
        <w:t>vizsgát</w:t>
      </w:r>
      <w:r w:rsidR="00D53F84">
        <w:rPr>
          <w:rStyle w:val="Szvegtrzs5"/>
          <w:rFonts w:ascii="Times New Roman" w:hAnsi="Times New Roman" w:cs="Times New Roman"/>
          <w:color w:val="000000"/>
          <w:sz w:val="24"/>
          <w:szCs w:val="24"/>
        </w:rPr>
        <w:t xml:space="preserve"> te</w:t>
      </w:r>
      <w:r w:rsidR="00125918">
        <w:rPr>
          <w:rStyle w:val="Szvegtrzs5"/>
          <w:rFonts w:ascii="Times New Roman" w:hAnsi="Times New Roman" w:cs="Times New Roman"/>
          <w:color w:val="000000"/>
          <w:sz w:val="24"/>
          <w:szCs w:val="24"/>
        </w:rPr>
        <w:t>ttek, amelyről tanúsítvánnyal és ehhez kapcsolódóan</w:t>
      </w:r>
      <w:r w:rsidR="00D53F84">
        <w:rPr>
          <w:rStyle w:val="Szvegtrzs5"/>
          <w:rFonts w:ascii="Times New Roman" w:hAnsi="Times New Roman" w:cs="Times New Roman"/>
          <w:color w:val="000000"/>
          <w:sz w:val="24"/>
          <w:szCs w:val="24"/>
        </w:rPr>
        <w:t xml:space="preserve"> </w:t>
      </w:r>
      <w:r w:rsidR="00825D47">
        <w:rPr>
          <w:rStyle w:val="Szvegtrzs5"/>
          <w:rFonts w:ascii="Times New Roman" w:hAnsi="Times New Roman" w:cs="Times New Roman"/>
          <w:color w:val="000000"/>
          <w:sz w:val="24"/>
          <w:szCs w:val="24"/>
        </w:rPr>
        <w:t>regisztrációval rendelkeznek.</w:t>
      </w:r>
      <w:r w:rsidR="00B0005E">
        <w:rPr>
          <w:rStyle w:val="Szvegtrzs5"/>
          <w:rFonts w:ascii="Times New Roman" w:hAnsi="Times New Roman" w:cs="Times New Roman"/>
          <w:color w:val="000000"/>
          <w:sz w:val="24"/>
          <w:szCs w:val="24"/>
        </w:rPr>
        <w:t xml:space="preserve"> </w:t>
      </w:r>
    </w:p>
    <w:p w14:paraId="5F6B74AB" w14:textId="77777777" w:rsidR="007C0DD0" w:rsidRDefault="007C0DD0" w:rsidP="0065109E">
      <w:pPr>
        <w:pStyle w:val="Szvegtrzs"/>
        <w:shd w:val="clear" w:color="auto" w:fill="auto"/>
        <w:spacing w:after="360" w:line="252" w:lineRule="exact"/>
        <w:ind w:right="20" w:firstLine="0"/>
        <w:jc w:val="both"/>
        <w:rPr>
          <w:rStyle w:val="Szvegtrzs5"/>
          <w:rFonts w:ascii="Times New Roman" w:hAnsi="Times New Roman" w:cs="Times New Roman"/>
          <w:color w:val="000000"/>
          <w:sz w:val="24"/>
          <w:szCs w:val="24"/>
        </w:rPr>
      </w:pPr>
    </w:p>
    <w:p w14:paraId="38679E69" w14:textId="77777777" w:rsidR="00920810" w:rsidRPr="006247A9" w:rsidRDefault="00920810" w:rsidP="0065109E">
      <w:pPr>
        <w:pStyle w:val="Szvegtrzs"/>
        <w:shd w:val="clear" w:color="auto" w:fill="auto"/>
        <w:spacing w:after="360" w:line="252" w:lineRule="exact"/>
        <w:ind w:right="20"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lastRenderedPageBreak/>
        <w:t>1/2. b, A belső ellenőrzési egység és a belső ellenőrök szervezeti és funkcionális</w:t>
      </w:r>
      <w:r w:rsidRPr="006247A9">
        <w:rPr>
          <w:rStyle w:val="Szvegtrzs5"/>
          <w:rFonts w:ascii="Times New Roman" w:hAnsi="Times New Roman" w:cs="Times New Roman"/>
          <w:color w:val="000000"/>
          <w:sz w:val="24"/>
          <w:szCs w:val="24"/>
        </w:rPr>
        <w:t xml:space="preserve"> </w:t>
      </w:r>
      <w:r w:rsidRPr="006247A9">
        <w:rPr>
          <w:rFonts w:ascii="Times New Roman" w:hAnsi="Times New Roman" w:cs="Times New Roman"/>
          <w:color w:val="000000"/>
          <w:sz w:val="24"/>
          <w:szCs w:val="24"/>
          <w:u w:val="single"/>
        </w:rPr>
        <w:t>függetlenségének biztosítása</w:t>
      </w:r>
    </w:p>
    <w:p w14:paraId="7A34F743" w14:textId="77777777" w:rsidR="00ED5896" w:rsidRDefault="00920810" w:rsidP="0065109E">
      <w:pPr>
        <w:pStyle w:val="Szvegtrzs"/>
        <w:shd w:val="clear" w:color="auto" w:fill="auto"/>
        <w:spacing w:after="120" w:line="252" w:lineRule="exact"/>
        <w:ind w:right="23"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külső ellenőr</w:t>
      </w:r>
      <w:r w:rsidR="00643284">
        <w:rPr>
          <w:rStyle w:val="Szvegtrzs5"/>
          <w:rFonts w:ascii="Times New Roman" w:hAnsi="Times New Roman" w:cs="Times New Roman"/>
          <w:color w:val="000000"/>
          <w:sz w:val="24"/>
          <w:szCs w:val="24"/>
        </w:rPr>
        <w:t>zés</w:t>
      </w:r>
      <w:r w:rsidRPr="006247A9">
        <w:rPr>
          <w:rStyle w:val="Szvegtrzs5"/>
          <w:rFonts w:ascii="Times New Roman" w:hAnsi="Times New Roman" w:cs="Times New Roman"/>
          <w:color w:val="000000"/>
          <w:sz w:val="24"/>
          <w:szCs w:val="24"/>
        </w:rPr>
        <w:t xml:space="preserve"> miatt </w:t>
      </w:r>
      <w:r w:rsidR="00643284">
        <w:rPr>
          <w:rStyle w:val="Szvegtrzs5"/>
          <w:rFonts w:ascii="Times New Roman" w:hAnsi="Times New Roman" w:cs="Times New Roman"/>
          <w:color w:val="000000"/>
          <w:sz w:val="24"/>
          <w:szCs w:val="24"/>
        </w:rPr>
        <w:t xml:space="preserve">a belső ellenőrök szervezeti és funkcionális függetlenségének biztosítása </w:t>
      </w:r>
      <w:r w:rsidRPr="006247A9">
        <w:rPr>
          <w:rStyle w:val="Szvegtrzs5"/>
          <w:rFonts w:ascii="Times New Roman" w:hAnsi="Times New Roman" w:cs="Times New Roman"/>
          <w:color w:val="000000"/>
          <w:sz w:val="24"/>
          <w:szCs w:val="24"/>
        </w:rPr>
        <w:t>feltétel természetszerűleg teljesül</w:t>
      </w:r>
      <w:r w:rsidR="00643284">
        <w:rPr>
          <w:rStyle w:val="Szvegtrzs5"/>
          <w:rFonts w:ascii="Times New Roman" w:hAnsi="Times New Roman" w:cs="Times New Roman"/>
          <w:color w:val="000000"/>
          <w:sz w:val="24"/>
          <w:szCs w:val="24"/>
        </w:rPr>
        <w:t>t</w:t>
      </w:r>
      <w:r w:rsidRPr="006247A9">
        <w:rPr>
          <w:rStyle w:val="Szvegtrzs5"/>
          <w:rFonts w:ascii="Times New Roman" w:hAnsi="Times New Roman" w:cs="Times New Roman"/>
          <w:color w:val="000000"/>
          <w:sz w:val="24"/>
          <w:szCs w:val="24"/>
        </w:rPr>
        <w:t>. Az ellenőr</w:t>
      </w:r>
      <w:r w:rsidR="00643284">
        <w:rPr>
          <w:rStyle w:val="Szvegtrzs5"/>
          <w:rFonts w:ascii="Times New Roman" w:hAnsi="Times New Roman" w:cs="Times New Roman"/>
          <w:color w:val="000000"/>
          <w:sz w:val="24"/>
          <w:szCs w:val="24"/>
        </w:rPr>
        <w:t>ök</w:t>
      </w:r>
      <w:r w:rsidRPr="006247A9">
        <w:rPr>
          <w:rStyle w:val="Szvegtrzs5"/>
          <w:rFonts w:ascii="Times New Roman" w:hAnsi="Times New Roman" w:cs="Times New Roman"/>
          <w:color w:val="000000"/>
          <w:sz w:val="24"/>
          <w:szCs w:val="24"/>
        </w:rPr>
        <w:t xml:space="preserve"> a</w:t>
      </w:r>
      <w:r w:rsidR="005D0346">
        <w:rPr>
          <w:rStyle w:val="Szvegtrzs5"/>
          <w:rFonts w:ascii="Times New Roman" w:hAnsi="Times New Roman" w:cs="Times New Roman"/>
          <w:color w:val="000000"/>
          <w:sz w:val="24"/>
          <w:szCs w:val="24"/>
        </w:rPr>
        <w:t>z Önkormányzattal</w:t>
      </w:r>
      <w:r w:rsidRPr="006247A9">
        <w:rPr>
          <w:rStyle w:val="Szvegtrzs5"/>
          <w:rFonts w:ascii="Times New Roman" w:hAnsi="Times New Roman" w:cs="Times New Roman"/>
          <w:color w:val="000000"/>
          <w:sz w:val="24"/>
          <w:szCs w:val="24"/>
        </w:rPr>
        <w:t xml:space="preserve"> való megállapodás</w:t>
      </w:r>
      <w:r w:rsidR="00F40794">
        <w:rPr>
          <w:rStyle w:val="Szvegtrzs5"/>
          <w:rFonts w:ascii="Times New Roman" w:hAnsi="Times New Roman" w:cs="Times New Roman"/>
          <w:color w:val="000000"/>
          <w:sz w:val="24"/>
          <w:szCs w:val="24"/>
        </w:rPr>
        <w:t>, megbízás</w:t>
      </w:r>
      <w:r w:rsidRPr="006247A9">
        <w:rPr>
          <w:rStyle w:val="Szvegtrzs5"/>
          <w:rFonts w:ascii="Times New Roman" w:hAnsi="Times New Roman" w:cs="Times New Roman"/>
          <w:color w:val="000000"/>
          <w:sz w:val="24"/>
          <w:szCs w:val="24"/>
        </w:rPr>
        <w:t xml:space="preserve"> szerint végezt</w:t>
      </w:r>
      <w:r w:rsidR="00643284">
        <w:rPr>
          <w:rStyle w:val="Szvegtrzs5"/>
          <w:rFonts w:ascii="Times New Roman" w:hAnsi="Times New Roman" w:cs="Times New Roman"/>
          <w:color w:val="000000"/>
          <w:sz w:val="24"/>
          <w:szCs w:val="24"/>
        </w:rPr>
        <w:t>ék a</w:t>
      </w:r>
      <w:r w:rsidRPr="006247A9">
        <w:rPr>
          <w:rStyle w:val="Szvegtrzs5"/>
          <w:rFonts w:ascii="Times New Roman" w:hAnsi="Times New Roman" w:cs="Times New Roman"/>
          <w:color w:val="000000"/>
          <w:sz w:val="24"/>
          <w:szCs w:val="24"/>
        </w:rPr>
        <w:t xml:space="preserve"> tevékenység</w:t>
      </w:r>
      <w:r w:rsidR="00643284">
        <w:rPr>
          <w:rStyle w:val="Szvegtrzs5"/>
          <w:rFonts w:ascii="Times New Roman" w:hAnsi="Times New Roman" w:cs="Times New Roman"/>
          <w:color w:val="000000"/>
          <w:sz w:val="24"/>
          <w:szCs w:val="24"/>
        </w:rPr>
        <w:t xml:space="preserve">et, a </w:t>
      </w:r>
      <w:r w:rsidR="005D0346">
        <w:rPr>
          <w:rStyle w:val="Szvegtrzs5"/>
          <w:rFonts w:ascii="Times New Roman" w:hAnsi="Times New Roman" w:cs="Times New Roman"/>
          <w:color w:val="000000"/>
          <w:sz w:val="24"/>
          <w:szCs w:val="24"/>
        </w:rPr>
        <w:t xml:space="preserve">Közös Önkormányzati Hivatal </w:t>
      </w:r>
      <w:r w:rsidRPr="006247A9">
        <w:rPr>
          <w:rStyle w:val="Szvegtrzs5"/>
          <w:rFonts w:ascii="Times New Roman" w:hAnsi="Times New Roman" w:cs="Times New Roman"/>
          <w:color w:val="000000"/>
          <w:sz w:val="24"/>
          <w:szCs w:val="24"/>
        </w:rPr>
        <w:t>jegyző</w:t>
      </w:r>
      <w:r w:rsidR="002445F0">
        <w:rPr>
          <w:rStyle w:val="Szvegtrzs5"/>
          <w:rFonts w:ascii="Times New Roman" w:hAnsi="Times New Roman" w:cs="Times New Roman"/>
          <w:color w:val="000000"/>
          <w:sz w:val="24"/>
          <w:szCs w:val="24"/>
        </w:rPr>
        <w:t>jé</w:t>
      </w:r>
      <w:r w:rsidRPr="006247A9">
        <w:rPr>
          <w:rStyle w:val="Szvegtrzs5"/>
          <w:rFonts w:ascii="Times New Roman" w:hAnsi="Times New Roman" w:cs="Times New Roman"/>
          <w:color w:val="000000"/>
          <w:sz w:val="24"/>
          <w:szCs w:val="24"/>
        </w:rPr>
        <w:t xml:space="preserve">nek </w:t>
      </w:r>
      <w:r w:rsidR="00643284">
        <w:rPr>
          <w:rStyle w:val="Szvegtrzs5"/>
          <w:rFonts w:ascii="Times New Roman" w:hAnsi="Times New Roman" w:cs="Times New Roman"/>
          <w:color w:val="000000"/>
          <w:sz w:val="24"/>
          <w:szCs w:val="24"/>
        </w:rPr>
        <w:t xml:space="preserve">történt a </w:t>
      </w:r>
      <w:r w:rsidRPr="006247A9">
        <w:rPr>
          <w:rStyle w:val="Szvegtrzs5"/>
          <w:rFonts w:ascii="Times New Roman" w:hAnsi="Times New Roman" w:cs="Times New Roman"/>
          <w:color w:val="000000"/>
          <w:sz w:val="24"/>
          <w:szCs w:val="24"/>
        </w:rPr>
        <w:t>beszámolás és a jelentés átadás</w:t>
      </w:r>
      <w:r w:rsidR="00643284">
        <w:rPr>
          <w:rStyle w:val="Szvegtrzs5"/>
          <w:rFonts w:ascii="Times New Roman" w:hAnsi="Times New Roman" w:cs="Times New Roman"/>
          <w:color w:val="000000"/>
          <w:sz w:val="24"/>
          <w:szCs w:val="24"/>
        </w:rPr>
        <w:t>a</w:t>
      </w:r>
      <w:r w:rsidRPr="006247A9">
        <w:rPr>
          <w:rStyle w:val="Szvegtrzs5"/>
          <w:rFonts w:ascii="Times New Roman" w:hAnsi="Times New Roman" w:cs="Times New Roman"/>
          <w:color w:val="000000"/>
          <w:sz w:val="24"/>
          <w:szCs w:val="24"/>
        </w:rPr>
        <w:t>. Az ellenőr</w:t>
      </w:r>
      <w:r w:rsidR="00643284">
        <w:rPr>
          <w:rStyle w:val="Szvegtrzs5"/>
          <w:rFonts w:ascii="Times New Roman" w:hAnsi="Times New Roman" w:cs="Times New Roman"/>
          <w:color w:val="000000"/>
          <w:sz w:val="24"/>
          <w:szCs w:val="24"/>
        </w:rPr>
        <w:t>ök</w:t>
      </w:r>
      <w:r w:rsidRPr="006247A9">
        <w:rPr>
          <w:rStyle w:val="Szvegtrzs5"/>
          <w:rFonts w:ascii="Times New Roman" w:hAnsi="Times New Roman" w:cs="Times New Roman"/>
          <w:color w:val="000000"/>
          <w:sz w:val="24"/>
          <w:szCs w:val="24"/>
        </w:rPr>
        <w:t xml:space="preserve"> operatív tevékenység ellátásában nem vett</w:t>
      </w:r>
      <w:r w:rsidR="00643284">
        <w:rPr>
          <w:rStyle w:val="Szvegtrzs5"/>
          <w:rFonts w:ascii="Times New Roman" w:hAnsi="Times New Roman" w:cs="Times New Roman"/>
          <w:color w:val="000000"/>
          <w:sz w:val="24"/>
          <w:szCs w:val="24"/>
        </w:rPr>
        <w:t>ek</w:t>
      </w:r>
      <w:r w:rsidRPr="006247A9">
        <w:rPr>
          <w:rStyle w:val="Szvegtrzs5"/>
          <w:rFonts w:ascii="Times New Roman" w:hAnsi="Times New Roman" w:cs="Times New Roman"/>
          <w:color w:val="000000"/>
          <w:sz w:val="24"/>
          <w:szCs w:val="24"/>
        </w:rPr>
        <w:t xml:space="preserve"> részt.</w:t>
      </w:r>
    </w:p>
    <w:p w14:paraId="5CFEAC5D" w14:textId="77777777" w:rsidR="00920810" w:rsidRPr="006247A9" w:rsidRDefault="00920810" w:rsidP="0065109E">
      <w:pPr>
        <w:pStyle w:val="Szvegtrzs"/>
        <w:shd w:val="clear" w:color="auto" w:fill="auto"/>
        <w:spacing w:after="170" w:line="200" w:lineRule="exact"/>
        <w:ind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 xml:space="preserve">1/2. c, </w:t>
      </w:r>
      <w:r w:rsidR="003555DF">
        <w:rPr>
          <w:rFonts w:ascii="Times New Roman" w:hAnsi="Times New Roman" w:cs="Times New Roman"/>
          <w:color w:val="000000"/>
          <w:sz w:val="24"/>
          <w:szCs w:val="24"/>
          <w:u w:val="single"/>
        </w:rPr>
        <w:t>Ö</w:t>
      </w:r>
      <w:r w:rsidRPr="006247A9">
        <w:rPr>
          <w:rFonts w:ascii="Times New Roman" w:hAnsi="Times New Roman" w:cs="Times New Roman"/>
          <w:color w:val="000000"/>
          <w:sz w:val="24"/>
          <w:szCs w:val="24"/>
          <w:u w:val="single"/>
        </w:rPr>
        <w:t>sszeférhetetlenségi esetek</w:t>
      </w:r>
      <w:r w:rsidR="0006034B">
        <w:rPr>
          <w:rFonts w:ascii="Times New Roman" w:hAnsi="Times New Roman" w:cs="Times New Roman"/>
          <w:color w:val="000000"/>
          <w:sz w:val="24"/>
          <w:szCs w:val="24"/>
          <w:u w:val="single"/>
        </w:rPr>
        <w:t xml:space="preserve"> </w:t>
      </w:r>
    </w:p>
    <w:p w14:paraId="312762B3" w14:textId="77777777" w:rsidR="00920810" w:rsidRPr="006247A9" w:rsidRDefault="00920810" w:rsidP="0065109E">
      <w:pPr>
        <w:pStyle w:val="Szvegtrzs"/>
        <w:shd w:val="clear" w:color="auto" w:fill="auto"/>
        <w:spacing w:after="360" w:line="248" w:lineRule="exact"/>
        <w:ind w:right="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Az ellenőrzések során a költségvetési szervek belső kontrollrendszeréről és belső ellenőrzéséről szóló jogszabály (Bkr.) 20. § - a szerinti összeférhetetlenségre okot adó körülmény nem merült fel, amely akadályozta volna az ellenőrzések elfogulatlan végrehajtását és intézk</w:t>
      </w:r>
      <w:r w:rsidR="00B051E8">
        <w:rPr>
          <w:rStyle w:val="Szvegtrzs5"/>
          <w:rFonts w:ascii="Times New Roman" w:hAnsi="Times New Roman" w:cs="Times New Roman"/>
          <w:color w:val="000000"/>
          <w:sz w:val="24"/>
          <w:szCs w:val="24"/>
        </w:rPr>
        <w:t>ed</w:t>
      </w:r>
      <w:r w:rsidRPr="006247A9">
        <w:rPr>
          <w:rStyle w:val="Szvegtrzs5"/>
          <w:rFonts w:ascii="Times New Roman" w:hAnsi="Times New Roman" w:cs="Times New Roman"/>
          <w:color w:val="000000"/>
          <w:sz w:val="24"/>
          <w:szCs w:val="24"/>
        </w:rPr>
        <w:t>ést tett volna szükségessé.</w:t>
      </w:r>
    </w:p>
    <w:p w14:paraId="4F022A9E" w14:textId="77777777" w:rsidR="00920810" w:rsidRPr="006247A9" w:rsidRDefault="00920810" w:rsidP="00E7644C">
      <w:pPr>
        <w:pStyle w:val="Szvegtrzs"/>
        <w:shd w:val="clear" w:color="auto" w:fill="auto"/>
        <w:spacing w:after="167" w:line="200" w:lineRule="exact"/>
        <w:ind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1/2. d, A belső ellenőrzési jogokkal kapcsolatos esetleges korlátozások bemutatása</w:t>
      </w:r>
    </w:p>
    <w:p w14:paraId="2129D514" w14:textId="77777777" w:rsidR="00C1527C" w:rsidRDefault="00920810" w:rsidP="00C1527C">
      <w:pPr>
        <w:pStyle w:val="Szvegtrzs"/>
        <w:shd w:val="clear" w:color="auto" w:fill="auto"/>
        <w:spacing w:after="0" w:line="248" w:lineRule="exact"/>
        <w:ind w:left="20"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Az ellenőrzések végrehajtását a Bkr.</w:t>
      </w:r>
      <w:r w:rsidR="00E747C1">
        <w:rPr>
          <w:rStyle w:val="Szvegtrzs5"/>
          <w:rFonts w:ascii="Times New Roman" w:hAnsi="Times New Roman" w:cs="Times New Roman"/>
          <w:color w:val="000000"/>
          <w:sz w:val="24"/>
          <w:szCs w:val="24"/>
        </w:rPr>
        <w:t xml:space="preserve"> </w:t>
      </w:r>
      <w:r w:rsidRPr="006247A9">
        <w:rPr>
          <w:rStyle w:val="Szvegtrzs5"/>
          <w:rFonts w:ascii="Times New Roman" w:hAnsi="Times New Roman" w:cs="Times New Roman"/>
          <w:color w:val="000000"/>
          <w:sz w:val="24"/>
          <w:szCs w:val="24"/>
        </w:rPr>
        <w:t>25. §-ában foglalt ellenőrzési jogok semmiféle korlátozása nem akadályozta. Az ellenőr</w:t>
      </w:r>
      <w:r w:rsidR="00532D58">
        <w:rPr>
          <w:rStyle w:val="Szvegtrzs5"/>
          <w:rFonts w:ascii="Times New Roman" w:hAnsi="Times New Roman" w:cs="Times New Roman"/>
          <w:color w:val="000000"/>
          <w:sz w:val="24"/>
          <w:szCs w:val="24"/>
        </w:rPr>
        <w:t>ök</w:t>
      </w:r>
      <w:r w:rsidRPr="006247A9">
        <w:rPr>
          <w:rStyle w:val="Szvegtrzs5"/>
          <w:rFonts w:ascii="Times New Roman" w:hAnsi="Times New Roman" w:cs="Times New Roman"/>
          <w:color w:val="000000"/>
          <w:sz w:val="24"/>
          <w:szCs w:val="24"/>
        </w:rPr>
        <w:t xml:space="preserve"> a szükséges dokumentumokat megkapt</w:t>
      </w:r>
      <w:r w:rsidR="00532D58">
        <w:rPr>
          <w:rStyle w:val="Szvegtrzs5"/>
          <w:rFonts w:ascii="Times New Roman" w:hAnsi="Times New Roman" w:cs="Times New Roman"/>
          <w:color w:val="000000"/>
          <w:sz w:val="24"/>
          <w:szCs w:val="24"/>
        </w:rPr>
        <w:t>ák</w:t>
      </w:r>
      <w:r w:rsidRPr="006247A9">
        <w:rPr>
          <w:rStyle w:val="Szvegtrzs5"/>
          <w:rFonts w:ascii="Times New Roman" w:hAnsi="Times New Roman" w:cs="Times New Roman"/>
          <w:color w:val="000000"/>
          <w:sz w:val="24"/>
          <w:szCs w:val="24"/>
        </w:rPr>
        <w:t>, az érintettekkel konzultálhat</w:t>
      </w:r>
      <w:r w:rsidR="00532D58">
        <w:rPr>
          <w:rStyle w:val="Szvegtrzs5"/>
          <w:rFonts w:ascii="Times New Roman" w:hAnsi="Times New Roman" w:cs="Times New Roman"/>
          <w:color w:val="000000"/>
          <w:sz w:val="24"/>
          <w:szCs w:val="24"/>
        </w:rPr>
        <w:t>tak</w:t>
      </w:r>
      <w:r w:rsidRPr="006247A9">
        <w:rPr>
          <w:rStyle w:val="Szvegtrzs5"/>
          <w:rFonts w:ascii="Times New Roman" w:hAnsi="Times New Roman" w:cs="Times New Roman"/>
          <w:color w:val="000000"/>
          <w:sz w:val="24"/>
          <w:szCs w:val="24"/>
        </w:rPr>
        <w:t xml:space="preserve"> és a szükséges segítséget megkapt</w:t>
      </w:r>
      <w:r w:rsidR="00532D58">
        <w:rPr>
          <w:rStyle w:val="Szvegtrzs5"/>
          <w:rFonts w:ascii="Times New Roman" w:hAnsi="Times New Roman" w:cs="Times New Roman"/>
          <w:color w:val="000000"/>
          <w:sz w:val="24"/>
          <w:szCs w:val="24"/>
        </w:rPr>
        <w:t>ák</w:t>
      </w:r>
      <w:r w:rsidRPr="006247A9">
        <w:rPr>
          <w:rStyle w:val="Szvegtrzs5"/>
          <w:rFonts w:ascii="Times New Roman" w:hAnsi="Times New Roman" w:cs="Times New Roman"/>
          <w:color w:val="000000"/>
          <w:sz w:val="24"/>
          <w:szCs w:val="24"/>
        </w:rPr>
        <w:t xml:space="preserve"> az ellenőrzések végrehajtásához.</w:t>
      </w:r>
      <w:r w:rsidR="00C1527C" w:rsidRPr="00C1527C">
        <w:rPr>
          <w:rStyle w:val="Szvegtrzs5"/>
          <w:rFonts w:ascii="Times New Roman" w:hAnsi="Times New Roman" w:cs="Times New Roman"/>
          <w:color w:val="000000"/>
          <w:sz w:val="24"/>
          <w:szCs w:val="24"/>
        </w:rPr>
        <w:t xml:space="preserve"> </w:t>
      </w:r>
      <w:r w:rsidR="00C1527C">
        <w:rPr>
          <w:rStyle w:val="Szvegtrzs5"/>
          <w:rFonts w:ascii="Times New Roman" w:hAnsi="Times New Roman" w:cs="Times New Roman"/>
          <w:color w:val="000000"/>
          <w:sz w:val="24"/>
          <w:szCs w:val="24"/>
        </w:rPr>
        <w:t xml:space="preserve">Az elküldött dokumentációk, valamint telefonon történő kommunikáció hozzájárult a jelentés elkészítéséhez. </w:t>
      </w:r>
    </w:p>
    <w:p w14:paraId="5CE02666" w14:textId="77777777" w:rsidR="00253A1F" w:rsidRDefault="00253A1F" w:rsidP="00253A1F">
      <w:pPr>
        <w:pStyle w:val="Szvegtrzs"/>
        <w:shd w:val="clear" w:color="auto" w:fill="auto"/>
        <w:spacing w:after="0" w:line="252" w:lineRule="exact"/>
        <w:ind w:right="23" w:firstLine="0"/>
        <w:jc w:val="both"/>
        <w:rPr>
          <w:rStyle w:val="Szvegtrzs5"/>
          <w:rFonts w:ascii="Times New Roman" w:hAnsi="Times New Roman" w:cs="Times New Roman"/>
          <w:color w:val="000000"/>
          <w:sz w:val="24"/>
          <w:szCs w:val="24"/>
        </w:rPr>
      </w:pPr>
    </w:p>
    <w:p w14:paraId="1E2DF17F" w14:textId="77777777" w:rsidR="00920810" w:rsidRDefault="00920810" w:rsidP="009851AE">
      <w:pPr>
        <w:pStyle w:val="Szvegtrzs"/>
        <w:shd w:val="clear" w:color="auto" w:fill="auto"/>
        <w:spacing w:after="0" w:line="240" w:lineRule="auto"/>
        <w:ind w:right="23" w:firstLine="0"/>
        <w:jc w:val="both"/>
        <w:rPr>
          <w:rFonts w:ascii="Times New Roman" w:hAnsi="Times New Roman" w:cs="Times New Roman"/>
          <w:color w:val="000000"/>
          <w:sz w:val="24"/>
          <w:szCs w:val="24"/>
          <w:u w:val="single"/>
        </w:rPr>
      </w:pPr>
      <w:r w:rsidRPr="006247A9">
        <w:rPr>
          <w:rFonts w:ascii="Times New Roman" w:hAnsi="Times New Roman" w:cs="Times New Roman"/>
          <w:color w:val="000000"/>
          <w:sz w:val="24"/>
          <w:szCs w:val="24"/>
          <w:u w:val="single"/>
        </w:rPr>
        <w:t>1/2. e. A belső ellenőrzés végrehajtását akadályozó tényezők</w:t>
      </w:r>
    </w:p>
    <w:p w14:paraId="639651D4" w14:textId="77777777" w:rsidR="009851AE" w:rsidRPr="006247A9" w:rsidRDefault="009851AE" w:rsidP="009851AE">
      <w:pPr>
        <w:pStyle w:val="Szvegtrzs"/>
        <w:shd w:val="clear" w:color="auto" w:fill="auto"/>
        <w:spacing w:after="0" w:line="240" w:lineRule="auto"/>
        <w:ind w:right="23" w:firstLine="0"/>
        <w:jc w:val="both"/>
        <w:rPr>
          <w:rFonts w:ascii="Times New Roman" w:hAnsi="Times New Roman" w:cs="Times New Roman"/>
          <w:sz w:val="24"/>
          <w:szCs w:val="24"/>
        </w:rPr>
      </w:pPr>
    </w:p>
    <w:p w14:paraId="18CE10CD" w14:textId="77777777" w:rsidR="000D0A22" w:rsidRDefault="00920810" w:rsidP="008C77F8">
      <w:pPr>
        <w:pStyle w:val="Szvegtrzs"/>
        <w:shd w:val="clear" w:color="auto" w:fill="auto"/>
        <w:spacing w:after="0" w:line="252" w:lineRule="exact"/>
        <w:ind w:right="23"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 xml:space="preserve">A tervben és </w:t>
      </w:r>
      <w:r w:rsidR="00330376">
        <w:rPr>
          <w:rStyle w:val="Szvegtrzs5"/>
          <w:rFonts w:ascii="Times New Roman" w:hAnsi="Times New Roman" w:cs="Times New Roman"/>
          <w:color w:val="000000"/>
          <w:sz w:val="24"/>
          <w:szCs w:val="24"/>
        </w:rPr>
        <w:t xml:space="preserve">a </w:t>
      </w:r>
      <w:r w:rsidRPr="006247A9">
        <w:rPr>
          <w:rStyle w:val="Szvegtrzs5"/>
          <w:rFonts w:ascii="Times New Roman" w:hAnsi="Times New Roman" w:cs="Times New Roman"/>
          <w:color w:val="000000"/>
          <w:sz w:val="24"/>
          <w:szCs w:val="24"/>
        </w:rPr>
        <w:t>szerződésekbe</w:t>
      </w:r>
      <w:r w:rsidR="00330376">
        <w:rPr>
          <w:rStyle w:val="Szvegtrzs5"/>
          <w:rFonts w:ascii="Times New Roman" w:hAnsi="Times New Roman" w:cs="Times New Roman"/>
          <w:color w:val="000000"/>
          <w:sz w:val="24"/>
          <w:szCs w:val="24"/>
        </w:rPr>
        <w:t>n</w:t>
      </w:r>
      <w:r w:rsidRPr="006247A9">
        <w:rPr>
          <w:rStyle w:val="Szvegtrzs5"/>
          <w:rFonts w:ascii="Times New Roman" w:hAnsi="Times New Roman" w:cs="Times New Roman"/>
          <w:color w:val="000000"/>
          <w:sz w:val="24"/>
          <w:szCs w:val="24"/>
        </w:rPr>
        <w:t xml:space="preserve"> foglalt ellenőrzések végrehajtását </w:t>
      </w:r>
      <w:r w:rsidR="001F5163">
        <w:rPr>
          <w:rStyle w:val="Szvegtrzs5"/>
          <w:rFonts w:ascii="Times New Roman" w:hAnsi="Times New Roman" w:cs="Times New Roman"/>
          <w:color w:val="000000"/>
          <w:sz w:val="24"/>
          <w:szCs w:val="24"/>
        </w:rPr>
        <w:t xml:space="preserve">– a járványhelyzeten kívül - </w:t>
      </w:r>
      <w:r w:rsidRPr="006247A9">
        <w:rPr>
          <w:rStyle w:val="Szvegtrzs5"/>
          <w:rFonts w:ascii="Times New Roman" w:hAnsi="Times New Roman" w:cs="Times New Roman"/>
          <w:color w:val="000000"/>
          <w:sz w:val="24"/>
          <w:szCs w:val="24"/>
        </w:rPr>
        <w:t>nem akadályozta érdemlegesen semmiféle tényező.</w:t>
      </w:r>
    </w:p>
    <w:p w14:paraId="346759B2" w14:textId="77777777" w:rsidR="008C77F8" w:rsidRDefault="008C77F8" w:rsidP="008C77F8">
      <w:pPr>
        <w:pStyle w:val="Szvegtrzs"/>
        <w:shd w:val="clear" w:color="auto" w:fill="auto"/>
        <w:spacing w:after="0" w:line="252" w:lineRule="exact"/>
        <w:ind w:right="23" w:firstLine="0"/>
        <w:jc w:val="both"/>
        <w:rPr>
          <w:rStyle w:val="Szvegtrzs5"/>
          <w:rFonts w:ascii="Times New Roman" w:hAnsi="Times New Roman" w:cs="Times New Roman"/>
          <w:color w:val="000000"/>
          <w:sz w:val="24"/>
          <w:szCs w:val="24"/>
        </w:rPr>
      </w:pPr>
    </w:p>
    <w:p w14:paraId="7BE8D79A" w14:textId="77777777" w:rsidR="00920810" w:rsidRPr="006247A9" w:rsidRDefault="00920810" w:rsidP="000D0A22">
      <w:pPr>
        <w:pStyle w:val="Szvegtrzs"/>
        <w:shd w:val="clear" w:color="auto" w:fill="auto"/>
        <w:spacing w:after="360" w:line="252" w:lineRule="exact"/>
        <w:ind w:right="20"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1/2. f, Az ellenőrzések nyilvántartása</w:t>
      </w:r>
    </w:p>
    <w:p w14:paraId="2EA43C43" w14:textId="77777777" w:rsidR="00920810" w:rsidRDefault="00920810" w:rsidP="00E7644C">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Az elvégzett ellenőrzésről készült jelentést a külső ellenőr</w:t>
      </w:r>
      <w:r w:rsidR="004D5A3A">
        <w:rPr>
          <w:rStyle w:val="Szvegtrzs5"/>
          <w:rFonts w:ascii="Times New Roman" w:hAnsi="Times New Roman" w:cs="Times New Roman"/>
          <w:color w:val="000000"/>
          <w:sz w:val="24"/>
          <w:szCs w:val="24"/>
        </w:rPr>
        <w:t>ök</w:t>
      </w:r>
      <w:r w:rsidRPr="006247A9">
        <w:rPr>
          <w:rStyle w:val="Szvegtrzs5"/>
          <w:rFonts w:ascii="Times New Roman" w:hAnsi="Times New Roman" w:cs="Times New Roman"/>
          <w:color w:val="000000"/>
          <w:sz w:val="24"/>
          <w:szCs w:val="24"/>
        </w:rPr>
        <w:t xml:space="preserve"> a jegyzőnek átadt</w:t>
      </w:r>
      <w:r w:rsidR="004D5A3A">
        <w:rPr>
          <w:rStyle w:val="Szvegtrzs5"/>
          <w:rFonts w:ascii="Times New Roman" w:hAnsi="Times New Roman" w:cs="Times New Roman"/>
          <w:color w:val="000000"/>
          <w:sz w:val="24"/>
          <w:szCs w:val="24"/>
        </w:rPr>
        <w:t>ák</w:t>
      </w:r>
      <w:r w:rsidRPr="006247A9">
        <w:rPr>
          <w:rStyle w:val="Szvegtrzs5"/>
          <w:rFonts w:ascii="Times New Roman" w:hAnsi="Times New Roman" w:cs="Times New Roman"/>
          <w:color w:val="000000"/>
          <w:sz w:val="24"/>
          <w:szCs w:val="24"/>
        </w:rPr>
        <w:t xml:space="preserve">, </w:t>
      </w:r>
      <w:r w:rsidR="002F14B8">
        <w:rPr>
          <w:rStyle w:val="Szvegtrzs5"/>
          <w:rFonts w:ascii="Times New Roman" w:hAnsi="Times New Roman" w:cs="Times New Roman"/>
          <w:color w:val="000000"/>
          <w:sz w:val="24"/>
          <w:szCs w:val="24"/>
        </w:rPr>
        <w:t>a</w:t>
      </w:r>
      <w:r w:rsidRPr="006247A9">
        <w:rPr>
          <w:rStyle w:val="Szvegtrzs5"/>
          <w:rFonts w:ascii="Times New Roman" w:hAnsi="Times New Roman" w:cs="Times New Roman"/>
          <w:color w:val="000000"/>
          <w:sz w:val="24"/>
          <w:szCs w:val="24"/>
        </w:rPr>
        <w:t>mely a</w:t>
      </w:r>
      <w:r w:rsidR="001E52BE">
        <w:rPr>
          <w:rStyle w:val="Szvegtrzs5"/>
          <w:rFonts w:ascii="Times New Roman" w:hAnsi="Times New Roman" w:cs="Times New Roman"/>
          <w:color w:val="000000"/>
          <w:sz w:val="24"/>
          <w:szCs w:val="24"/>
        </w:rPr>
        <w:t xml:space="preserve"> Közös</w:t>
      </w:r>
      <w:r w:rsidRPr="006247A9">
        <w:rPr>
          <w:rStyle w:val="Szvegtrzs5"/>
          <w:rFonts w:ascii="Times New Roman" w:hAnsi="Times New Roman" w:cs="Times New Roman"/>
          <w:color w:val="000000"/>
          <w:sz w:val="24"/>
          <w:szCs w:val="24"/>
        </w:rPr>
        <w:t xml:space="preserve"> Önkormányzati Hivatal irattár</w:t>
      </w:r>
      <w:r w:rsidR="004A21D8">
        <w:rPr>
          <w:rStyle w:val="Szvegtrzs5"/>
          <w:rFonts w:ascii="Times New Roman" w:hAnsi="Times New Roman" w:cs="Times New Roman"/>
          <w:color w:val="000000"/>
          <w:sz w:val="24"/>
          <w:szCs w:val="24"/>
        </w:rPr>
        <w:t>á</w:t>
      </w:r>
      <w:r w:rsidRPr="006247A9">
        <w:rPr>
          <w:rStyle w:val="Szvegtrzs5"/>
          <w:rFonts w:ascii="Times New Roman" w:hAnsi="Times New Roman" w:cs="Times New Roman"/>
          <w:color w:val="000000"/>
          <w:sz w:val="24"/>
          <w:szCs w:val="24"/>
        </w:rPr>
        <w:t xml:space="preserve">ba </w:t>
      </w:r>
      <w:r w:rsidR="003D2659">
        <w:rPr>
          <w:rStyle w:val="Szvegtrzs5"/>
          <w:rFonts w:ascii="Times New Roman" w:hAnsi="Times New Roman" w:cs="Times New Roman"/>
          <w:color w:val="000000"/>
          <w:sz w:val="24"/>
          <w:szCs w:val="24"/>
        </w:rPr>
        <w:t>került</w:t>
      </w:r>
      <w:r w:rsidRPr="006247A9">
        <w:rPr>
          <w:rStyle w:val="Szvegtrzs5"/>
          <w:rFonts w:ascii="Times New Roman" w:hAnsi="Times New Roman" w:cs="Times New Roman"/>
          <w:color w:val="000000"/>
          <w:sz w:val="24"/>
          <w:szCs w:val="24"/>
        </w:rPr>
        <w:t>. A Bkr. 22. és 50. §- ai szerinti nyilvántartást a belső ellenőr</w:t>
      </w:r>
      <w:r w:rsidR="004D5A3A">
        <w:rPr>
          <w:rStyle w:val="Szvegtrzs5"/>
          <w:rFonts w:ascii="Times New Roman" w:hAnsi="Times New Roman" w:cs="Times New Roman"/>
          <w:color w:val="000000"/>
          <w:sz w:val="24"/>
          <w:szCs w:val="24"/>
        </w:rPr>
        <w:t>zési vezető</w:t>
      </w:r>
      <w:r w:rsidRPr="006247A9">
        <w:rPr>
          <w:rStyle w:val="Szvegtrzs5"/>
          <w:rFonts w:ascii="Times New Roman" w:hAnsi="Times New Roman" w:cs="Times New Roman"/>
          <w:color w:val="000000"/>
          <w:sz w:val="24"/>
          <w:szCs w:val="24"/>
        </w:rPr>
        <w:t xml:space="preserve"> vezeti a szerződés szerint és </w:t>
      </w:r>
      <w:r w:rsidR="00F67C4C">
        <w:rPr>
          <w:rStyle w:val="Szvegtrzs5"/>
          <w:rFonts w:ascii="Times New Roman" w:hAnsi="Times New Roman" w:cs="Times New Roman"/>
          <w:color w:val="000000"/>
          <w:sz w:val="24"/>
          <w:szCs w:val="24"/>
        </w:rPr>
        <w:t xml:space="preserve">az év lezárásával megőrzésre </w:t>
      </w:r>
      <w:r w:rsidRPr="006247A9">
        <w:rPr>
          <w:rStyle w:val="Szvegtrzs5"/>
          <w:rFonts w:ascii="Times New Roman" w:hAnsi="Times New Roman" w:cs="Times New Roman"/>
          <w:color w:val="000000"/>
          <w:sz w:val="24"/>
          <w:szCs w:val="24"/>
        </w:rPr>
        <w:t>átadja a jegyzőnek</w:t>
      </w:r>
      <w:r w:rsidR="00F67C4C">
        <w:rPr>
          <w:rStyle w:val="Szvegtrzs5"/>
          <w:rFonts w:ascii="Times New Roman" w:hAnsi="Times New Roman" w:cs="Times New Roman"/>
          <w:color w:val="000000"/>
          <w:sz w:val="24"/>
          <w:szCs w:val="24"/>
        </w:rPr>
        <w:t>.</w:t>
      </w:r>
      <w:r w:rsidRPr="006247A9">
        <w:rPr>
          <w:rStyle w:val="Szvegtrzs5"/>
          <w:rFonts w:ascii="Times New Roman" w:hAnsi="Times New Roman" w:cs="Times New Roman"/>
          <w:color w:val="000000"/>
          <w:sz w:val="24"/>
          <w:szCs w:val="24"/>
        </w:rPr>
        <w:t xml:space="preserve"> </w:t>
      </w:r>
    </w:p>
    <w:p w14:paraId="6DA89FFE" w14:textId="77777777" w:rsidR="004D5A3A" w:rsidRPr="006247A9" w:rsidRDefault="004D5A3A" w:rsidP="00E7644C">
      <w:pPr>
        <w:pStyle w:val="Szvegtrzs"/>
        <w:shd w:val="clear" w:color="auto" w:fill="auto"/>
        <w:spacing w:after="0" w:line="252" w:lineRule="exact"/>
        <w:ind w:right="20" w:firstLine="0"/>
        <w:jc w:val="both"/>
        <w:rPr>
          <w:rFonts w:ascii="Times New Roman" w:hAnsi="Times New Roman" w:cs="Times New Roman"/>
          <w:sz w:val="24"/>
          <w:szCs w:val="24"/>
        </w:rPr>
      </w:pPr>
    </w:p>
    <w:p w14:paraId="790EC250" w14:textId="77777777" w:rsidR="00920810" w:rsidRPr="006247A9" w:rsidRDefault="00920810" w:rsidP="00E7644C">
      <w:pPr>
        <w:pStyle w:val="Szvegtrzs"/>
        <w:shd w:val="clear" w:color="auto" w:fill="auto"/>
        <w:spacing w:after="360" w:line="200" w:lineRule="exact"/>
        <w:ind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1/2. g, Az ellenőrzési tevékenység fejlesztésére vonatkozó javaslatok</w:t>
      </w:r>
    </w:p>
    <w:p w14:paraId="46417EC2" w14:textId="77777777" w:rsidR="00920810" w:rsidRPr="006247A9" w:rsidRDefault="00356843" w:rsidP="00E7644C">
      <w:pPr>
        <w:pStyle w:val="Szvegtrzs"/>
        <w:shd w:val="clear" w:color="auto" w:fill="auto"/>
        <w:spacing w:after="180" w:line="252" w:lineRule="exact"/>
        <w:ind w:right="20"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Tiszagyulaháza Község</w:t>
      </w:r>
      <w:r w:rsidR="009472B5">
        <w:rPr>
          <w:rStyle w:val="Szvegtrzs5"/>
          <w:rFonts w:ascii="Times New Roman" w:hAnsi="Times New Roman" w:cs="Times New Roman"/>
          <w:color w:val="000000"/>
          <w:sz w:val="24"/>
          <w:szCs w:val="24"/>
        </w:rPr>
        <w:t xml:space="preserve"> Önkormányzat</w:t>
      </w:r>
      <w:r>
        <w:rPr>
          <w:rStyle w:val="Szvegtrzs5"/>
          <w:rFonts w:ascii="Times New Roman" w:hAnsi="Times New Roman" w:cs="Times New Roman"/>
          <w:color w:val="000000"/>
          <w:sz w:val="24"/>
          <w:szCs w:val="24"/>
        </w:rPr>
        <w:t>ának</w:t>
      </w:r>
      <w:r w:rsidR="009472B5">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 xml:space="preserve">jogszabály által előírt belső ellenőrzése a szabályos, gazdaságos, hatékony és eredményes munkavégzés érdekében </w:t>
      </w:r>
      <w:r w:rsidR="002F14B8">
        <w:rPr>
          <w:rStyle w:val="Szvegtrzs5"/>
          <w:rFonts w:ascii="Times New Roman" w:hAnsi="Times New Roman" w:cs="Times New Roman"/>
          <w:color w:val="000000"/>
          <w:sz w:val="24"/>
          <w:szCs w:val="24"/>
        </w:rPr>
        <w:t>m</w:t>
      </w:r>
      <w:r w:rsidR="00920810" w:rsidRPr="006247A9">
        <w:rPr>
          <w:rStyle w:val="Szvegtrzs5"/>
          <w:rFonts w:ascii="Times New Roman" w:hAnsi="Times New Roman" w:cs="Times New Roman"/>
          <w:color w:val="000000"/>
          <w:sz w:val="24"/>
          <w:szCs w:val="24"/>
        </w:rPr>
        <w:t xml:space="preserve">egbízásos formában </w:t>
      </w:r>
      <w:r>
        <w:rPr>
          <w:rStyle w:val="Szvegtrzs5"/>
          <w:rFonts w:ascii="Times New Roman" w:hAnsi="Times New Roman" w:cs="Times New Roman"/>
          <w:color w:val="000000"/>
          <w:sz w:val="24"/>
          <w:szCs w:val="24"/>
        </w:rPr>
        <w:t xml:space="preserve">továbbra is </w:t>
      </w:r>
      <w:r w:rsidR="00920810" w:rsidRPr="006247A9">
        <w:rPr>
          <w:rStyle w:val="Szvegtrzs5"/>
          <w:rFonts w:ascii="Times New Roman" w:hAnsi="Times New Roman" w:cs="Times New Roman"/>
          <w:color w:val="000000"/>
          <w:sz w:val="24"/>
          <w:szCs w:val="24"/>
        </w:rPr>
        <w:t xml:space="preserve">biztonsággal megoldható, </w:t>
      </w:r>
      <w:r w:rsidR="00FD5679">
        <w:rPr>
          <w:rStyle w:val="Szvegtrzs5"/>
          <w:rFonts w:ascii="Times New Roman" w:hAnsi="Times New Roman" w:cs="Times New Roman"/>
          <w:color w:val="000000"/>
          <w:sz w:val="24"/>
          <w:szCs w:val="24"/>
        </w:rPr>
        <w:t>még akkor is</w:t>
      </w:r>
      <w:r w:rsidR="00E24C99">
        <w:rPr>
          <w:rStyle w:val="Szvegtrzs5"/>
          <w:rFonts w:ascii="Times New Roman" w:hAnsi="Times New Roman" w:cs="Times New Roman"/>
          <w:color w:val="000000"/>
          <w:sz w:val="24"/>
          <w:szCs w:val="24"/>
        </w:rPr>
        <w:t xml:space="preserve">, ha </w:t>
      </w:r>
      <w:r w:rsidR="00920810" w:rsidRPr="006247A9">
        <w:rPr>
          <w:rStyle w:val="Szvegtrzs5"/>
          <w:rFonts w:ascii="Times New Roman" w:hAnsi="Times New Roman" w:cs="Times New Roman"/>
          <w:color w:val="000000"/>
          <w:sz w:val="24"/>
          <w:szCs w:val="24"/>
        </w:rPr>
        <w:t xml:space="preserve">az önkormányzat, illetve a </w:t>
      </w:r>
      <w:r>
        <w:rPr>
          <w:rStyle w:val="Szvegtrzs5"/>
          <w:rFonts w:ascii="Times New Roman" w:hAnsi="Times New Roman" w:cs="Times New Roman"/>
          <w:color w:val="000000"/>
          <w:sz w:val="24"/>
          <w:szCs w:val="24"/>
        </w:rPr>
        <w:t>Közös Hivatal</w:t>
      </w:r>
      <w:r w:rsidR="00920810" w:rsidRPr="006247A9">
        <w:rPr>
          <w:rStyle w:val="Szvegtrzs5"/>
          <w:rFonts w:ascii="Times New Roman" w:hAnsi="Times New Roman" w:cs="Times New Roman"/>
          <w:color w:val="000000"/>
          <w:sz w:val="24"/>
          <w:szCs w:val="24"/>
        </w:rPr>
        <w:t xml:space="preserve"> tevékenységében, feladatellátásában jelentősebb változás</w:t>
      </w:r>
      <w:r w:rsidR="00FD5679">
        <w:rPr>
          <w:rStyle w:val="Szvegtrzs5"/>
          <w:rFonts w:ascii="Times New Roman" w:hAnsi="Times New Roman" w:cs="Times New Roman"/>
          <w:color w:val="000000"/>
          <w:sz w:val="24"/>
          <w:szCs w:val="24"/>
        </w:rPr>
        <w:t>ok következnek be.</w:t>
      </w:r>
    </w:p>
    <w:p w14:paraId="59A8B084" w14:textId="77777777" w:rsidR="00E5246A" w:rsidRDefault="00920810" w:rsidP="00E7644C">
      <w:pPr>
        <w:pStyle w:val="Szvegtrzs"/>
        <w:shd w:val="clear" w:color="auto" w:fill="auto"/>
        <w:spacing w:after="18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külső kapacitás biztosítja a függetlenséget, a jegyzővel való egyeztetés a terv</w:t>
      </w:r>
      <w:r w:rsidR="00096419">
        <w:rPr>
          <w:rStyle w:val="Szvegtrzs5"/>
          <w:rFonts w:ascii="Times New Roman" w:hAnsi="Times New Roman" w:cs="Times New Roman"/>
          <w:color w:val="000000"/>
          <w:sz w:val="24"/>
          <w:szCs w:val="24"/>
        </w:rPr>
        <w:t>ezésben</w:t>
      </w:r>
      <w:r w:rsidRPr="006247A9">
        <w:rPr>
          <w:rStyle w:val="Szvegtrzs5"/>
          <w:rFonts w:ascii="Times New Roman" w:hAnsi="Times New Roman" w:cs="Times New Roman"/>
          <w:color w:val="000000"/>
          <w:sz w:val="24"/>
          <w:szCs w:val="24"/>
        </w:rPr>
        <w:t xml:space="preserve"> és a beszámolás</w:t>
      </w:r>
      <w:r w:rsidR="00096419">
        <w:rPr>
          <w:rStyle w:val="Szvegtrzs5"/>
          <w:rFonts w:ascii="Times New Roman" w:hAnsi="Times New Roman" w:cs="Times New Roman"/>
          <w:color w:val="000000"/>
          <w:sz w:val="24"/>
          <w:szCs w:val="24"/>
        </w:rPr>
        <w:t>ban</w:t>
      </w:r>
      <w:r w:rsidRPr="006247A9">
        <w:rPr>
          <w:rStyle w:val="Szvegtrzs5"/>
          <w:rFonts w:ascii="Times New Roman" w:hAnsi="Times New Roman" w:cs="Times New Roman"/>
          <w:color w:val="000000"/>
          <w:sz w:val="24"/>
          <w:szCs w:val="24"/>
        </w:rPr>
        <w:t xml:space="preserve"> </w:t>
      </w:r>
      <w:r w:rsidR="00E5246A" w:rsidRPr="006247A9">
        <w:rPr>
          <w:rStyle w:val="Szvegtrzs5"/>
          <w:rFonts w:ascii="Times New Roman" w:hAnsi="Times New Roman" w:cs="Times New Roman"/>
          <w:color w:val="000000"/>
          <w:sz w:val="24"/>
          <w:szCs w:val="24"/>
        </w:rPr>
        <w:t>a v</w:t>
      </w:r>
      <w:r w:rsidR="00E5246A">
        <w:rPr>
          <w:rStyle w:val="Szvegtrzs5"/>
          <w:rFonts w:ascii="Times New Roman" w:hAnsi="Times New Roman" w:cs="Times New Roman"/>
          <w:color w:val="000000"/>
          <w:sz w:val="24"/>
          <w:szCs w:val="24"/>
        </w:rPr>
        <w:t xml:space="preserve">ezetői intézkedések formájában </w:t>
      </w:r>
      <w:r w:rsidRPr="006247A9">
        <w:rPr>
          <w:rStyle w:val="Szvegtrzs5"/>
          <w:rFonts w:ascii="Times New Roman" w:hAnsi="Times New Roman" w:cs="Times New Roman"/>
          <w:color w:val="000000"/>
          <w:sz w:val="24"/>
          <w:szCs w:val="24"/>
        </w:rPr>
        <w:t>biztosítja a javaslatok hasznosulását</w:t>
      </w:r>
      <w:r w:rsidR="00E5246A">
        <w:rPr>
          <w:rStyle w:val="Szvegtrzs5"/>
          <w:rFonts w:ascii="Times New Roman" w:hAnsi="Times New Roman" w:cs="Times New Roman"/>
          <w:color w:val="000000"/>
          <w:sz w:val="24"/>
          <w:szCs w:val="24"/>
        </w:rPr>
        <w:t>.</w:t>
      </w:r>
    </w:p>
    <w:p w14:paraId="3788A234" w14:textId="77777777" w:rsidR="00920810" w:rsidRPr="006247A9" w:rsidRDefault="00E5246A" w:rsidP="00E7644C">
      <w:pPr>
        <w:pStyle w:val="Szvegtrzs"/>
        <w:shd w:val="clear" w:color="auto" w:fill="auto"/>
        <w:spacing w:after="100" w:afterAutospacing="1" w:line="252" w:lineRule="exact"/>
        <w:ind w:right="20"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 xml:space="preserve">Közös együttműködéssel </w:t>
      </w:r>
      <w:r w:rsidR="00695F28">
        <w:rPr>
          <w:rStyle w:val="Szvegtrzs5"/>
          <w:rFonts w:ascii="Times New Roman" w:hAnsi="Times New Roman" w:cs="Times New Roman"/>
          <w:color w:val="000000"/>
          <w:sz w:val="24"/>
          <w:szCs w:val="24"/>
        </w:rPr>
        <w:t>elérhető</w:t>
      </w:r>
      <w:r w:rsidR="00B5745C">
        <w:rPr>
          <w:rStyle w:val="Szvegtrzs5"/>
          <w:rFonts w:ascii="Times New Roman" w:hAnsi="Times New Roman" w:cs="Times New Roman"/>
          <w:color w:val="000000"/>
          <w:sz w:val="24"/>
          <w:szCs w:val="24"/>
        </w:rPr>
        <w:t xml:space="preserve"> az Önkormányzat </w:t>
      </w:r>
      <w:r w:rsidR="00B256AA">
        <w:rPr>
          <w:rStyle w:val="Szvegtrzs5"/>
          <w:rFonts w:ascii="Times New Roman" w:hAnsi="Times New Roman" w:cs="Times New Roman"/>
          <w:color w:val="000000"/>
          <w:sz w:val="24"/>
          <w:szCs w:val="24"/>
        </w:rPr>
        <w:t xml:space="preserve">és </w:t>
      </w:r>
      <w:r w:rsidR="00B5745C">
        <w:rPr>
          <w:rStyle w:val="Szvegtrzs5"/>
          <w:rFonts w:ascii="Times New Roman" w:hAnsi="Times New Roman" w:cs="Times New Roman"/>
          <w:color w:val="000000"/>
          <w:sz w:val="24"/>
          <w:szCs w:val="24"/>
        </w:rPr>
        <w:t>a</w:t>
      </w:r>
      <w:r w:rsidR="0010177F">
        <w:rPr>
          <w:rStyle w:val="Szvegtrzs5"/>
          <w:rFonts w:ascii="Times New Roman" w:hAnsi="Times New Roman" w:cs="Times New Roman"/>
          <w:color w:val="000000"/>
          <w:sz w:val="24"/>
          <w:szCs w:val="24"/>
        </w:rPr>
        <w:t xml:space="preserve"> Közös</w:t>
      </w:r>
      <w:r w:rsidR="00B5745C">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Önkormányzati Hivatal</w:t>
      </w:r>
      <w:r w:rsidR="00B5745C">
        <w:rPr>
          <w:rStyle w:val="Szvegtrzs5"/>
          <w:rFonts w:ascii="Times New Roman" w:hAnsi="Times New Roman" w:cs="Times New Roman"/>
          <w:color w:val="000000"/>
          <w:sz w:val="24"/>
          <w:szCs w:val="24"/>
        </w:rPr>
        <w:t>ban a</w:t>
      </w:r>
      <w:r w:rsidR="00920810" w:rsidRPr="006247A9">
        <w:rPr>
          <w:rStyle w:val="Szvegtrzs5"/>
          <w:rFonts w:ascii="Times New Roman" w:hAnsi="Times New Roman" w:cs="Times New Roman"/>
          <w:color w:val="000000"/>
          <w:sz w:val="24"/>
          <w:szCs w:val="24"/>
        </w:rPr>
        <w:t xml:space="preserve"> tevékenységek szabályszerűségé</w:t>
      </w:r>
      <w:r w:rsidR="00695F28">
        <w:rPr>
          <w:rStyle w:val="Szvegtrzs5"/>
          <w:rFonts w:ascii="Times New Roman" w:hAnsi="Times New Roman" w:cs="Times New Roman"/>
          <w:color w:val="000000"/>
          <w:sz w:val="24"/>
          <w:szCs w:val="24"/>
        </w:rPr>
        <w:t>nek</w:t>
      </w:r>
      <w:r w:rsidR="00920810" w:rsidRPr="006247A9">
        <w:rPr>
          <w:rStyle w:val="Szvegtrzs5"/>
          <w:rFonts w:ascii="Times New Roman" w:hAnsi="Times New Roman" w:cs="Times New Roman"/>
          <w:color w:val="000000"/>
          <w:sz w:val="24"/>
          <w:szCs w:val="24"/>
        </w:rPr>
        <w:t>, jogszabályoknak való megfelelés</w:t>
      </w:r>
      <w:r w:rsidR="00695F28">
        <w:rPr>
          <w:rStyle w:val="Szvegtrzs5"/>
          <w:rFonts w:ascii="Times New Roman" w:hAnsi="Times New Roman" w:cs="Times New Roman"/>
          <w:color w:val="000000"/>
          <w:sz w:val="24"/>
          <w:szCs w:val="24"/>
        </w:rPr>
        <w:t>e</w:t>
      </w:r>
      <w:r w:rsidR="00920810" w:rsidRPr="006247A9">
        <w:rPr>
          <w:rStyle w:val="Szvegtrzs5"/>
          <w:rFonts w:ascii="Times New Roman" w:hAnsi="Times New Roman" w:cs="Times New Roman"/>
          <w:color w:val="000000"/>
          <w:sz w:val="24"/>
          <w:szCs w:val="24"/>
        </w:rPr>
        <w:t>, a gazdaságosabb, hatékonyabb és eredményesebb munkavégzés</w:t>
      </w:r>
      <w:r w:rsidR="00695F28">
        <w:rPr>
          <w:rStyle w:val="Szvegtrzs5"/>
          <w:rFonts w:ascii="Times New Roman" w:hAnsi="Times New Roman" w:cs="Times New Roman"/>
          <w:color w:val="000000"/>
          <w:sz w:val="24"/>
          <w:szCs w:val="24"/>
        </w:rPr>
        <w:t xml:space="preserve"> valamennyi feladatellátás terén</w:t>
      </w:r>
      <w:r w:rsidR="00920810" w:rsidRPr="006247A9">
        <w:rPr>
          <w:rStyle w:val="Szvegtrzs5"/>
          <w:rFonts w:ascii="Times New Roman" w:hAnsi="Times New Roman" w:cs="Times New Roman"/>
          <w:color w:val="000000"/>
          <w:sz w:val="24"/>
          <w:szCs w:val="24"/>
        </w:rPr>
        <w:t>.</w:t>
      </w:r>
    </w:p>
    <w:p w14:paraId="0FC36E19" w14:textId="77777777" w:rsidR="00920810" w:rsidRDefault="00882907" w:rsidP="00CF41A6">
      <w:pPr>
        <w:pStyle w:val="Szvegtrzs"/>
        <w:shd w:val="clear" w:color="auto" w:fill="auto"/>
        <w:spacing w:after="0" w:line="200" w:lineRule="exact"/>
        <w:ind w:firstLine="0"/>
        <w:jc w:val="both"/>
        <w:rPr>
          <w:rFonts w:ascii="Times New Roman" w:hAnsi="Times New Roman" w:cs="Times New Roman"/>
          <w:b/>
          <w:color w:val="000000"/>
          <w:sz w:val="24"/>
          <w:szCs w:val="24"/>
        </w:rPr>
      </w:pPr>
      <w:r w:rsidRPr="005E3DF3">
        <w:rPr>
          <w:rStyle w:val="Szvegtrzs5"/>
          <w:rFonts w:ascii="Times New Roman" w:hAnsi="Times New Roman" w:cs="Times New Roman"/>
          <w:b/>
          <w:color w:val="000000"/>
          <w:sz w:val="24"/>
          <w:szCs w:val="24"/>
        </w:rPr>
        <w:t>I</w:t>
      </w:r>
      <w:r w:rsidR="00920810" w:rsidRPr="005E3DF3">
        <w:rPr>
          <w:rFonts w:ascii="Times New Roman" w:hAnsi="Times New Roman" w:cs="Times New Roman"/>
          <w:b/>
          <w:color w:val="000000"/>
          <w:sz w:val="24"/>
          <w:szCs w:val="24"/>
        </w:rPr>
        <w:t>/3. A tanácsadó tevékenység bemutatása</w:t>
      </w:r>
    </w:p>
    <w:p w14:paraId="57637A51" w14:textId="77777777" w:rsidR="00CF41A6" w:rsidRPr="00882907" w:rsidRDefault="00CF41A6" w:rsidP="00CF41A6">
      <w:pPr>
        <w:pStyle w:val="Szvegtrzs"/>
        <w:shd w:val="clear" w:color="auto" w:fill="auto"/>
        <w:spacing w:after="0" w:line="200" w:lineRule="exact"/>
        <w:ind w:firstLine="0"/>
        <w:jc w:val="both"/>
        <w:rPr>
          <w:rFonts w:ascii="Times New Roman" w:hAnsi="Times New Roman" w:cs="Times New Roman"/>
          <w:b/>
          <w:sz w:val="24"/>
          <w:szCs w:val="24"/>
        </w:rPr>
      </w:pPr>
    </w:p>
    <w:p w14:paraId="1E5848F9" w14:textId="77777777" w:rsidR="003E568B" w:rsidRDefault="00920810" w:rsidP="00E7644C">
      <w:pPr>
        <w:jc w:val="both"/>
        <w:rPr>
          <w:rStyle w:val="Szvegtrzs5"/>
          <w:rFonts w:ascii="Times New Roman" w:hAnsi="Times New Roman" w:cs="Times New Roman"/>
          <w:sz w:val="24"/>
          <w:szCs w:val="24"/>
        </w:rPr>
      </w:pPr>
      <w:r w:rsidRPr="009801D4">
        <w:rPr>
          <w:rStyle w:val="Szvegtrzs5"/>
          <w:rFonts w:ascii="Times New Roman" w:hAnsi="Times New Roman" w:cs="Times New Roman"/>
          <w:sz w:val="24"/>
          <w:szCs w:val="24"/>
        </w:rPr>
        <w:t>A</w:t>
      </w:r>
      <w:r w:rsidR="00105EB7" w:rsidRPr="009801D4">
        <w:rPr>
          <w:rStyle w:val="Szvegtrzs5"/>
          <w:rFonts w:ascii="Times New Roman" w:hAnsi="Times New Roman" w:cs="Times New Roman"/>
          <w:sz w:val="24"/>
          <w:szCs w:val="24"/>
        </w:rPr>
        <w:t>z Önkormányzat részéről</w:t>
      </w:r>
      <w:r w:rsidRPr="009801D4">
        <w:rPr>
          <w:rStyle w:val="Szvegtrzs5"/>
          <w:rFonts w:ascii="Times New Roman" w:hAnsi="Times New Roman" w:cs="Times New Roman"/>
          <w:sz w:val="24"/>
          <w:szCs w:val="24"/>
        </w:rPr>
        <w:t xml:space="preserve"> külön felkérés tanácsadó tevékenységre</w:t>
      </w:r>
      <w:r w:rsidR="004A73DB" w:rsidRPr="009801D4">
        <w:rPr>
          <w:rStyle w:val="Szvegtrzs5"/>
          <w:rFonts w:ascii="Times New Roman" w:hAnsi="Times New Roman" w:cs="Times New Roman"/>
          <w:sz w:val="24"/>
          <w:szCs w:val="24"/>
        </w:rPr>
        <w:t xml:space="preserve"> </w:t>
      </w:r>
      <w:r w:rsidR="003E568B">
        <w:rPr>
          <w:rStyle w:val="Szvegtrzs5"/>
          <w:rFonts w:ascii="Times New Roman" w:hAnsi="Times New Roman" w:cs="Times New Roman"/>
          <w:sz w:val="24"/>
          <w:szCs w:val="24"/>
        </w:rPr>
        <w:t>20</w:t>
      </w:r>
      <w:r w:rsidR="00317362">
        <w:rPr>
          <w:rStyle w:val="Szvegtrzs5"/>
          <w:rFonts w:ascii="Times New Roman" w:hAnsi="Times New Roman" w:cs="Times New Roman"/>
          <w:sz w:val="24"/>
          <w:szCs w:val="24"/>
        </w:rPr>
        <w:t>2</w:t>
      </w:r>
      <w:r w:rsidR="00392F42">
        <w:rPr>
          <w:rStyle w:val="Szvegtrzs5"/>
          <w:rFonts w:ascii="Times New Roman" w:hAnsi="Times New Roman" w:cs="Times New Roman"/>
          <w:sz w:val="24"/>
          <w:szCs w:val="24"/>
        </w:rPr>
        <w:t>1</w:t>
      </w:r>
      <w:r w:rsidR="003E568B">
        <w:rPr>
          <w:rStyle w:val="Szvegtrzs5"/>
          <w:rFonts w:ascii="Times New Roman" w:hAnsi="Times New Roman" w:cs="Times New Roman"/>
          <w:sz w:val="24"/>
          <w:szCs w:val="24"/>
        </w:rPr>
        <w:t>. évben nem történt.</w:t>
      </w:r>
    </w:p>
    <w:p w14:paraId="3BF4403D" w14:textId="77777777" w:rsidR="00392F42" w:rsidRDefault="00392F42" w:rsidP="00E7644C">
      <w:pPr>
        <w:jc w:val="both"/>
        <w:rPr>
          <w:rStyle w:val="Szvegtrzs5"/>
          <w:rFonts w:ascii="Times New Roman" w:hAnsi="Times New Roman" w:cs="Times New Roman"/>
          <w:sz w:val="24"/>
          <w:szCs w:val="24"/>
        </w:rPr>
      </w:pPr>
    </w:p>
    <w:p w14:paraId="24513E73" w14:textId="77777777" w:rsidR="00392F42" w:rsidRDefault="00392F42" w:rsidP="00E7644C">
      <w:pPr>
        <w:jc w:val="both"/>
        <w:rPr>
          <w:rStyle w:val="Szvegtrzs5"/>
          <w:rFonts w:ascii="Times New Roman" w:hAnsi="Times New Roman" w:cs="Times New Roman"/>
          <w:sz w:val="24"/>
          <w:szCs w:val="24"/>
        </w:rPr>
      </w:pPr>
    </w:p>
    <w:p w14:paraId="5BD596E5" w14:textId="77777777" w:rsidR="00392F42" w:rsidRDefault="00392F42" w:rsidP="00E7644C">
      <w:pPr>
        <w:jc w:val="both"/>
        <w:rPr>
          <w:rStyle w:val="Szvegtrzs5"/>
          <w:rFonts w:ascii="Times New Roman" w:hAnsi="Times New Roman" w:cs="Times New Roman"/>
          <w:sz w:val="24"/>
          <w:szCs w:val="24"/>
        </w:rPr>
      </w:pPr>
    </w:p>
    <w:p w14:paraId="2C0AB638" w14:textId="77777777" w:rsidR="0070316E" w:rsidRPr="0070316E" w:rsidRDefault="008C708E" w:rsidP="00B61FFF">
      <w:pPr>
        <w:pStyle w:val="Szvegtrzs"/>
        <w:numPr>
          <w:ilvl w:val="0"/>
          <w:numId w:val="5"/>
        </w:numPr>
        <w:shd w:val="clear" w:color="auto" w:fill="auto"/>
        <w:spacing w:after="120" w:line="248" w:lineRule="exact"/>
        <w:ind w:left="426" w:right="20" w:hanging="426"/>
        <w:jc w:val="both"/>
        <w:rPr>
          <w:rFonts w:ascii="Times New Roman" w:hAnsi="Times New Roman" w:cs="Times New Roman"/>
          <w:b/>
          <w:sz w:val="24"/>
          <w:szCs w:val="24"/>
        </w:rPr>
      </w:pPr>
      <w:r>
        <w:rPr>
          <w:rStyle w:val="Szvegtrzs5"/>
          <w:rFonts w:ascii="Times New Roman" w:hAnsi="Times New Roman" w:cs="Times New Roman"/>
          <w:b/>
          <w:color w:val="000000"/>
          <w:sz w:val="24"/>
          <w:szCs w:val="24"/>
        </w:rPr>
        <w:t xml:space="preserve">A </w:t>
      </w:r>
      <w:r w:rsidR="00B61FFF">
        <w:rPr>
          <w:rStyle w:val="Szvegtrzs5"/>
          <w:rFonts w:ascii="Times New Roman" w:hAnsi="Times New Roman" w:cs="Times New Roman"/>
          <w:b/>
          <w:color w:val="000000"/>
          <w:sz w:val="24"/>
          <w:szCs w:val="24"/>
        </w:rPr>
        <w:t>BELSŐ KONTROLLRENDSZER MŰKÖDÉSÉNEK ÉRTÉKELÉSE</w:t>
      </w:r>
      <w:r w:rsidR="003F7E0F">
        <w:rPr>
          <w:rStyle w:val="Szvegtrzs5"/>
          <w:rFonts w:ascii="Times New Roman" w:hAnsi="Times New Roman" w:cs="Times New Roman"/>
          <w:b/>
          <w:color w:val="000000"/>
          <w:sz w:val="24"/>
          <w:szCs w:val="24"/>
        </w:rPr>
        <w:t xml:space="preserve"> ELLENŐRZÉSI TAPASZTALATOK ALAPJÁN</w:t>
      </w:r>
    </w:p>
    <w:p w14:paraId="31FD52D1" w14:textId="77777777" w:rsidR="00B90E46" w:rsidRPr="00B90E46" w:rsidRDefault="00B90E46" w:rsidP="00E7644C">
      <w:pPr>
        <w:pStyle w:val="Szvegtrzs30"/>
        <w:shd w:val="clear" w:color="auto" w:fill="auto"/>
        <w:tabs>
          <w:tab w:val="left" w:pos="698"/>
        </w:tabs>
        <w:spacing w:line="210" w:lineRule="exact"/>
        <w:ind w:firstLine="0"/>
        <w:jc w:val="both"/>
        <w:rPr>
          <w:rFonts w:ascii="Times New Roman" w:hAnsi="Times New Roman" w:cs="Times New Roman"/>
          <w:color w:val="000000"/>
          <w:sz w:val="24"/>
          <w:szCs w:val="24"/>
        </w:rPr>
      </w:pPr>
    </w:p>
    <w:p w14:paraId="5E5EF8E9" w14:textId="77777777" w:rsidR="00920810" w:rsidRPr="006247A9" w:rsidRDefault="00920810" w:rsidP="00E7644C">
      <w:pPr>
        <w:pStyle w:val="Szvegtrzs"/>
        <w:shd w:val="clear" w:color="auto" w:fill="auto"/>
        <w:spacing w:after="360" w:line="252" w:lineRule="exact"/>
        <w:ind w:right="20"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t>11/1. A belső kontrollrendszer szabályszerűségének. gazdaságosságának,</w:t>
      </w:r>
      <w:r w:rsidRPr="006247A9">
        <w:rPr>
          <w:rStyle w:val="Szvegtrzs5"/>
          <w:rFonts w:ascii="Times New Roman" w:hAnsi="Times New Roman" w:cs="Times New Roman"/>
          <w:color w:val="000000"/>
          <w:sz w:val="24"/>
          <w:szCs w:val="24"/>
        </w:rPr>
        <w:t xml:space="preserve"> </w:t>
      </w:r>
      <w:r w:rsidRPr="006247A9">
        <w:rPr>
          <w:rFonts w:ascii="Times New Roman" w:hAnsi="Times New Roman" w:cs="Times New Roman"/>
          <w:color w:val="000000"/>
          <w:sz w:val="24"/>
          <w:szCs w:val="24"/>
          <w:u w:val="single"/>
        </w:rPr>
        <w:t>hatékonyságának és eredményességének növelése, javítása érdekében tett fontosabb</w:t>
      </w:r>
      <w:r w:rsidRPr="006247A9">
        <w:rPr>
          <w:rStyle w:val="Szvegtrzs5"/>
          <w:rFonts w:ascii="Times New Roman" w:hAnsi="Times New Roman" w:cs="Times New Roman"/>
          <w:color w:val="000000"/>
          <w:sz w:val="24"/>
          <w:szCs w:val="24"/>
        </w:rPr>
        <w:t xml:space="preserve"> </w:t>
      </w:r>
      <w:r w:rsidRPr="006247A9">
        <w:rPr>
          <w:rFonts w:ascii="Times New Roman" w:hAnsi="Times New Roman" w:cs="Times New Roman"/>
          <w:color w:val="000000"/>
          <w:sz w:val="24"/>
          <w:szCs w:val="24"/>
          <w:u w:val="single"/>
        </w:rPr>
        <w:t>javaslatok</w:t>
      </w:r>
    </w:p>
    <w:p w14:paraId="7C7FEC71" w14:textId="77777777" w:rsidR="00C45433" w:rsidRDefault="00730A51" w:rsidP="00083675">
      <w:pPr>
        <w:widowControl/>
        <w:jc w:val="both"/>
        <w:rPr>
          <w:rFonts w:ascii="Times New Roman" w:hAnsi="Times New Roman" w:cs="Times New Roman"/>
        </w:rPr>
      </w:pPr>
      <w:r w:rsidRPr="00730A51">
        <w:rPr>
          <w:rFonts w:ascii="Times New Roman" w:hAnsi="Times New Roman" w:cs="Times New Roman"/>
        </w:rPr>
        <w:t xml:space="preserve">A belső kontrollrendszer nem egy esemény vagy körülmény, hanem műveletek sora, amelyek beleszövődnek a szervezet minden tevékenységébe, folyamatosan végbemennek azokban. Szerves részét képezik annak, ahogyan a vezetés a szervezetet működteti. A belső kontrollrendszer összefonódik a szervezet tevékenységeivel, és akkor a leghatékonyabb, ha teljesen beépül a szervezet infrastruktúrájába és szerves részét képezi a szervezet lényegének. </w:t>
      </w:r>
      <w:r w:rsidR="00C45433" w:rsidRPr="004971CE">
        <w:rPr>
          <w:rFonts w:ascii="Times New Roman" w:hAnsi="Times New Roman" w:cs="Times New Roman"/>
        </w:rPr>
        <w:t>A</w:t>
      </w:r>
      <w:r w:rsidR="00C45433">
        <w:rPr>
          <w:rFonts w:ascii="Times New Roman" w:hAnsi="Times New Roman" w:cs="Times New Roman"/>
        </w:rPr>
        <w:t xml:space="preserve"> belső kontrollrendszer lényege, hogy magában foglalja azokat a szabályokat, eljárásokat, gyakorlati módszereket és szervezeti struktúrákat, amelyeket arra terveztek, hogy segítséget nyújtson a vezetésnek a céljai eléréséhez.</w:t>
      </w:r>
      <w:r w:rsidR="006378AD">
        <w:rPr>
          <w:rFonts w:ascii="Times New Roman" w:hAnsi="Times New Roman" w:cs="Times New Roman"/>
        </w:rPr>
        <w:t xml:space="preserve"> </w:t>
      </w:r>
    </w:p>
    <w:p w14:paraId="529E972C" w14:textId="77777777" w:rsidR="006378AD" w:rsidRDefault="006378AD" w:rsidP="00E0798F">
      <w:pPr>
        <w:widowControl/>
        <w:jc w:val="both"/>
        <w:rPr>
          <w:rFonts w:ascii="Times New Roman" w:hAnsi="Times New Roman" w:cs="Times New Roman"/>
        </w:rPr>
      </w:pPr>
      <w:r>
        <w:rPr>
          <w:rFonts w:ascii="Times New Roman" w:hAnsi="Times New Roman" w:cs="Times New Roman"/>
        </w:rPr>
        <w:t>A belső kontroll olyan összetett folyamat</w:t>
      </w:r>
      <w:r w:rsidR="00C83055">
        <w:rPr>
          <w:rFonts w:ascii="Times New Roman" w:hAnsi="Times New Roman" w:cs="Times New Roman"/>
        </w:rPr>
        <w:t>,</w:t>
      </w:r>
      <w:r>
        <w:rPr>
          <w:rFonts w:ascii="Times New Roman" w:hAnsi="Times New Roman" w:cs="Times New Roman"/>
        </w:rPr>
        <w:t xml:space="preserve"> amelyet a szervezet vezet</w:t>
      </w:r>
      <w:r w:rsidR="00C83055">
        <w:rPr>
          <w:rFonts w:ascii="Times New Roman" w:hAnsi="Times New Roman" w:cs="Times New Roman"/>
        </w:rPr>
        <w:t>ése</w:t>
      </w:r>
      <w:r>
        <w:rPr>
          <w:rFonts w:ascii="Times New Roman" w:hAnsi="Times New Roman" w:cs="Times New Roman"/>
        </w:rPr>
        <w:t xml:space="preserve"> és dolgozói valósítanak meg.</w:t>
      </w:r>
      <w:r w:rsidR="006C3DC7">
        <w:rPr>
          <w:rFonts w:ascii="Times New Roman" w:hAnsi="Times New Roman" w:cs="Times New Roman"/>
        </w:rPr>
        <w:t xml:space="preserve"> Az államháztartási kontrollok célja</w:t>
      </w:r>
      <w:r w:rsidR="00451CAE">
        <w:rPr>
          <w:rFonts w:ascii="Times New Roman" w:hAnsi="Times New Roman" w:cs="Times New Roman"/>
        </w:rPr>
        <w:t xml:space="preserve"> a pénzeszközökkel</w:t>
      </w:r>
      <w:r w:rsidR="00847414">
        <w:rPr>
          <w:rFonts w:ascii="Times New Roman" w:hAnsi="Times New Roman" w:cs="Times New Roman"/>
        </w:rPr>
        <w:t xml:space="preserve"> és a</w:t>
      </w:r>
      <w:r w:rsidR="00451CAE">
        <w:rPr>
          <w:rFonts w:ascii="Times New Roman" w:hAnsi="Times New Roman" w:cs="Times New Roman"/>
        </w:rPr>
        <w:t xml:space="preserve"> vagyonnal történő szabály</w:t>
      </w:r>
      <w:r w:rsidR="00847414">
        <w:rPr>
          <w:rFonts w:ascii="Times New Roman" w:hAnsi="Times New Roman" w:cs="Times New Roman"/>
        </w:rPr>
        <w:t>szerű, gazdaságos</w:t>
      </w:r>
      <w:r w:rsidR="00107507">
        <w:rPr>
          <w:rFonts w:ascii="Times New Roman" w:hAnsi="Times New Roman" w:cs="Times New Roman"/>
        </w:rPr>
        <w:t>,</w:t>
      </w:r>
      <w:r w:rsidR="00847414">
        <w:rPr>
          <w:rFonts w:ascii="Times New Roman" w:hAnsi="Times New Roman" w:cs="Times New Roman"/>
        </w:rPr>
        <w:t xml:space="preserve"> </w:t>
      </w:r>
      <w:r w:rsidR="00107507">
        <w:rPr>
          <w:rFonts w:ascii="Times New Roman" w:hAnsi="Times New Roman" w:cs="Times New Roman"/>
        </w:rPr>
        <w:t>hatékony és eredményes gazdálkodás biztosítása.</w:t>
      </w:r>
      <w:r w:rsidR="00451CAE">
        <w:rPr>
          <w:rFonts w:ascii="Times New Roman" w:hAnsi="Times New Roman" w:cs="Times New Roman"/>
        </w:rPr>
        <w:t xml:space="preserve"> </w:t>
      </w:r>
      <w:r w:rsidR="00B769F9">
        <w:rPr>
          <w:rFonts w:ascii="Times New Roman" w:hAnsi="Times New Roman" w:cs="Times New Roman"/>
        </w:rPr>
        <w:t>Mindez a belső kontrollrendszer keretében kell, hogy megvalósuljon, amelynek működtetéséért a költségvetési szerv vezetője a felelős.</w:t>
      </w:r>
      <w:r w:rsidR="00A97631">
        <w:rPr>
          <w:rFonts w:ascii="Times New Roman" w:hAnsi="Times New Roman" w:cs="Times New Roman"/>
        </w:rPr>
        <w:t xml:space="preserve"> </w:t>
      </w:r>
    </w:p>
    <w:p w14:paraId="291A5105" w14:textId="77777777" w:rsidR="00902B01" w:rsidRDefault="00A97631" w:rsidP="00562CA6">
      <w:pPr>
        <w:widowControl/>
        <w:jc w:val="both"/>
        <w:rPr>
          <w:rFonts w:ascii="Times New Roman" w:hAnsi="Times New Roman" w:cs="Times New Roman"/>
        </w:rPr>
      </w:pPr>
      <w:r>
        <w:rPr>
          <w:rFonts w:ascii="Times New Roman" w:hAnsi="Times New Roman" w:cs="Times New Roman"/>
        </w:rPr>
        <w:t xml:space="preserve">A belső ellenőrzés </w:t>
      </w:r>
      <w:r w:rsidR="007665CC">
        <w:rPr>
          <w:rFonts w:ascii="Times New Roman" w:hAnsi="Times New Roman" w:cs="Times New Roman"/>
        </w:rPr>
        <w:t xml:space="preserve">része a belső kontrollrendszernek, feladata javaslataival, megállapításaival </w:t>
      </w:r>
      <w:r w:rsidR="00F421E0">
        <w:rPr>
          <w:rFonts w:ascii="Times New Roman" w:hAnsi="Times New Roman" w:cs="Times New Roman"/>
        </w:rPr>
        <w:t>hozzájárulni az önkormányzat</w:t>
      </w:r>
      <w:r w:rsidR="0082059A">
        <w:rPr>
          <w:rFonts w:ascii="Times New Roman" w:hAnsi="Times New Roman" w:cs="Times New Roman"/>
        </w:rPr>
        <w:t xml:space="preserve"> és költségvetési szervei, gazdasági társaságai </w:t>
      </w:r>
      <w:r w:rsidR="00902B01">
        <w:rPr>
          <w:rFonts w:ascii="Times New Roman" w:hAnsi="Times New Roman" w:cs="Times New Roman"/>
        </w:rPr>
        <w:t xml:space="preserve">működésének szabályozottsága, </w:t>
      </w:r>
      <w:r w:rsidR="0082059A">
        <w:rPr>
          <w:rFonts w:ascii="Times New Roman" w:hAnsi="Times New Roman" w:cs="Times New Roman"/>
        </w:rPr>
        <w:t>eredményes</w:t>
      </w:r>
      <w:r w:rsidR="00902B01">
        <w:rPr>
          <w:rFonts w:ascii="Times New Roman" w:hAnsi="Times New Roman" w:cs="Times New Roman"/>
        </w:rPr>
        <w:t>sége javításához.</w:t>
      </w:r>
      <w:r w:rsidR="0082059A">
        <w:rPr>
          <w:rFonts w:ascii="Times New Roman" w:hAnsi="Times New Roman" w:cs="Times New Roman"/>
        </w:rPr>
        <w:t xml:space="preserve"> </w:t>
      </w:r>
    </w:p>
    <w:p w14:paraId="71A30514" w14:textId="77777777" w:rsidR="00562CA6" w:rsidRDefault="00562CA6" w:rsidP="00562CA6">
      <w:pPr>
        <w:widowControl/>
        <w:jc w:val="both"/>
        <w:rPr>
          <w:rFonts w:ascii="Times New Roman" w:hAnsi="Times New Roman" w:cs="Times New Roman"/>
        </w:rPr>
      </w:pPr>
    </w:p>
    <w:p w14:paraId="1606CF6C" w14:textId="77777777" w:rsidR="00562C3A" w:rsidRDefault="00920810" w:rsidP="00562CA6">
      <w:pPr>
        <w:jc w:val="both"/>
        <w:rPr>
          <w:rStyle w:val="Szvegtrzs5"/>
          <w:rFonts w:ascii="Times New Roman" w:hAnsi="Times New Roman" w:cs="Times New Roman"/>
          <w:sz w:val="24"/>
          <w:szCs w:val="24"/>
        </w:rPr>
      </w:pPr>
      <w:r w:rsidRPr="006247A9">
        <w:rPr>
          <w:rStyle w:val="Szvegtrzs5"/>
          <w:rFonts w:ascii="Times New Roman" w:hAnsi="Times New Roman" w:cs="Times New Roman"/>
          <w:sz w:val="24"/>
          <w:szCs w:val="24"/>
        </w:rPr>
        <w:t>Az Önkormányzat</w:t>
      </w:r>
      <w:r w:rsidR="008C09D9">
        <w:rPr>
          <w:rStyle w:val="Szvegtrzs5"/>
          <w:rFonts w:ascii="Times New Roman" w:hAnsi="Times New Roman" w:cs="Times New Roman"/>
          <w:sz w:val="24"/>
          <w:szCs w:val="24"/>
        </w:rPr>
        <w:t>nál a belső ellenőrzés 20</w:t>
      </w:r>
      <w:r w:rsidR="00317362">
        <w:rPr>
          <w:rStyle w:val="Szvegtrzs5"/>
          <w:rFonts w:ascii="Times New Roman" w:hAnsi="Times New Roman" w:cs="Times New Roman"/>
          <w:sz w:val="24"/>
          <w:szCs w:val="24"/>
        </w:rPr>
        <w:t>2</w:t>
      </w:r>
      <w:r w:rsidR="00C42B14">
        <w:rPr>
          <w:rStyle w:val="Szvegtrzs5"/>
          <w:rFonts w:ascii="Times New Roman" w:hAnsi="Times New Roman" w:cs="Times New Roman"/>
          <w:sz w:val="24"/>
          <w:szCs w:val="24"/>
        </w:rPr>
        <w:t>1</w:t>
      </w:r>
      <w:r w:rsidR="008C09D9">
        <w:rPr>
          <w:rStyle w:val="Szvegtrzs5"/>
          <w:rFonts w:ascii="Times New Roman" w:hAnsi="Times New Roman" w:cs="Times New Roman"/>
          <w:sz w:val="24"/>
          <w:szCs w:val="24"/>
        </w:rPr>
        <w:t xml:space="preserve">. évben </w:t>
      </w:r>
      <w:r w:rsidR="00C42B14">
        <w:rPr>
          <w:rStyle w:val="Szvegtrzs5"/>
          <w:rFonts w:ascii="Times New Roman" w:hAnsi="Times New Roman" w:cs="Times New Roman"/>
          <w:sz w:val="24"/>
          <w:szCs w:val="24"/>
        </w:rPr>
        <w:t>negyedik</w:t>
      </w:r>
      <w:r w:rsidR="008C09D9">
        <w:rPr>
          <w:rStyle w:val="Szvegtrzs5"/>
          <w:rFonts w:ascii="Times New Roman" w:hAnsi="Times New Roman" w:cs="Times New Roman"/>
          <w:sz w:val="24"/>
          <w:szCs w:val="24"/>
        </w:rPr>
        <w:t xml:space="preserve"> alkalommal jelent meg. A vizsgálat során </w:t>
      </w:r>
      <w:r w:rsidR="00C42B14">
        <w:rPr>
          <w:rStyle w:val="Szvegtrzs5"/>
          <w:rFonts w:ascii="Times New Roman" w:hAnsi="Times New Roman" w:cs="Times New Roman"/>
          <w:sz w:val="24"/>
          <w:szCs w:val="24"/>
        </w:rPr>
        <w:t xml:space="preserve">egy </w:t>
      </w:r>
      <w:r w:rsidR="00DE6137">
        <w:rPr>
          <w:rStyle w:val="Szvegtrzs5"/>
          <w:rFonts w:ascii="Times New Roman" w:hAnsi="Times New Roman" w:cs="Times New Roman"/>
          <w:sz w:val="24"/>
          <w:szCs w:val="24"/>
        </w:rPr>
        <w:t xml:space="preserve">javaslatot fogalmazott meg, </w:t>
      </w:r>
      <w:r w:rsidR="008C09D9">
        <w:rPr>
          <w:rStyle w:val="Szvegtrzs5"/>
          <w:rFonts w:ascii="Times New Roman" w:hAnsi="Times New Roman" w:cs="Times New Roman"/>
          <w:sz w:val="24"/>
          <w:szCs w:val="24"/>
        </w:rPr>
        <w:t>amely</w:t>
      </w:r>
      <w:r w:rsidR="00DE6137">
        <w:rPr>
          <w:rStyle w:val="Szvegtrzs5"/>
          <w:rFonts w:ascii="Times New Roman" w:hAnsi="Times New Roman" w:cs="Times New Roman"/>
          <w:sz w:val="24"/>
          <w:szCs w:val="24"/>
        </w:rPr>
        <w:t>n</w:t>
      </w:r>
      <w:r w:rsidR="008C09D9">
        <w:rPr>
          <w:rStyle w:val="Szvegtrzs5"/>
          <w:rFonts w:ascii="Times New Roman" w:hAnsi="Times New Roman" w:cs="Times New Roman"/>
          <w:sz w:val="24"/>
          <w:szCs w:val="24"/>
        </w:rPr>
        <w:t xml:space="preserve">ek hasznosulását a következő évek ellenőrzései </w:t>
      </w:r>
      <w:r w:rsidR="00562C3A">
        <w:rPr>
          <w:rStyle w:val="Szvegtrzs5"/>
          <w:rFonts w:ascii="Times New Roman" w:hAnsi="Times New Roman" w:cs="Times New Roman"/>
          <w:sz w:val="24"/>
          <w:szCs w:val="24"/>
        </w:rPr>
        <w:t>állapítják majd meg.</w:t>
      </w:r>
    </w:p>
    <w:p w14:paraId="1E501F27" w14:textId="77777777" w:rsidR="001627A7" w:rsidRDefault="001627A7" w:rsidP="001627A7">
      <w:pPr>
        <w:widowControl/>
        <w:jc w:val="both"/>
        <w:rPr>
          <w:rStyle w:val="Szvegtrzs5"/>
          <w:rFonts w:ascii="Times New Roman" w:hAnsi="Times New Roman" w:cs="Times New Roman"/>
          <w:sz w:val="24"/>
          <w:szCs w:val="24"/>
        </w:rPr>
      </w:pPr>
    </w:p>
    <w:p w14:paraId="02C7E87F" w14:textId="77777777" w:rsidR="00920810" w:rsidRPr="006247A9" w:rsidRDefault="00920810" w:rsidP="00C07464">
      <w:pPr>
        <w:pStyle w:val="Szvegtrzs"/>
        <w:shd w:val="clear" w:color="auto" w:fill="auto"/>
        <w:spacing w:after="167" w:line="200" w:lineRule="exact"/>
        <w:ind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ab) </w:t>
      </w:r>
      <w:r w:rsidRPr="006247A9">
        <w:rPr>
          <w:rFonts w:ascii="Times New Roman" w:hAnsi="Times New Roman" w:cs="Times New Roman"/>
          <w:color w:val="000000"/>
          <w:sz w:val="24"/>
          <w:szCs w:val="24"/>
          <w:u w:val="single"/>
        </w:rPr>
        <w:t>A belső kontrollrendszer öt elemének értékelése</w:t>
      </w:r>
      <w:r w:rsidRPr="006247A9">
        <w:rPr>
          <w:rStyle w:val="Szvegtrzs5"/>
          <w:rFonts w:ascii="Times New Roman" w:hAnsi="Times New Roman" w:cs="Times New Roman"/>
          <w:color w:val="000000"/>
          <w:sz w:val="24"/>
          <w:szCs w:val="24"/>
        </w:rPr>
        <w:t>;</w:t>
      </w:r>
    </w:p>
    <w:p w14:paraId="4A2F14FF" w14:textId="77777777" w:rsidR="00920810" w:rsidRDefault="00920810" w:rsidP="00C218D0">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legújabb, 2012.01.01 -jétől érvénybe lépett szabályozás szerint az államháztartásról szóló 2011. évi CXCV törvény a költségvetési szervek belső kontrollrendszere címmel az alábbiakban fogalmaz:</w:t>
      </w:r>
    </w:p>
    <w:p w14:paraId="0B4551B6" w14:textId="77777777" w:rsidR="00CC5F26" w:rsidRPr="006247A9" w:rsidRDefault="00CC5F26" w:rsidP="00C218D0">
      <w:pPr>
        <w:pStyle w:val="Szvegtrzs"/>
        <w:shd w:val="clear" w:color="auto" w:fill="auto"/>
        <w:spacing w:after="0" w:line="252" w:lineRule="exact"/>
        <w:ind w:right="20" w:firstLine="0"/>
        <w:jc w:val="both"/>
        <w:rPr>
          <w:rFonts w:ascii="Times New Roman" w:hAnsi="Times New Roman" w:cs="Times New Roman"/>
          <w:sz w:val="24"/>
          <w:szCs w:val="24"/>
        </w:rPr>
      </w:pPr>
    </w:p>
    <w:p w14:paraId="7D5C59C7" w14:textId="77777777" w:rsidR="00920810" w:rsidRDefault="00920810" w:rsidP="00BF5F4A">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69. § (1) A belső kontrollrendszer a kockázatok kezelése és tárgyilagos bizonyosság megszerzése érdekében kialakított folyamatrendszer, amely azt a célt szolgálja, hogy megvalósuljanak a következő célok:</w:t>
      </w:r>
    </w:p>
    <w:p w14:paraId="5AED1D01" w14:textId="77777777" w:rsidR="00B723D7" w:rsidRPr="006247A9" w:rsidRDefault="00B723D7" w:rsidP="00BF5F4A">
      <w:pPr>
        <w:pStyle w:val="Szvegtrzs"/>
        <w:shd w:val="clear" w:color="auto" w:fill="auto"/>
        <w:spacing w:after="0" w:line="252" w:lineRule="exact"/>
        <w:ind w:right="20" w:firstLine="0"/>
        <w:jc w:val="both"/>
        <w:rPr>
          <w:rFonts w:ascii="Times New Roman" w:hAnsi="Times New Roman" w:cs="Times New Roman"/>
          <w:sz w:val="24"/>
          <w:szCs w:val="24"/>
        </w:rPr>
      </w:pPr>
    </w:p>
    <w:p w14:paraId="557E96FD" w14:textId="77777777" w:rsidR="00920810" w:rsidRPr="006247A9" w:rsidRDefault="00920810" w:rsidP="00E64E00">
      <w:pPr>
        <w:pStyle w:val="Szvegtrzs"/>
        <w:numPr>
          <w:ilvl w:val="0"/>
          <w:numId w:val="6"/>
        </w:numPr>
        <w:shd w:val="clear" w:color="auto" w:fill="auto"/>
        <w:spacing w:after="0" w:line="252" w:lineRule="exact"/>
        <w:ind w:left="851" w:hanging="284"/>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a működés és gazdálkodás során a tevékenységet szabályszerűen,</w:t>
      </w:r>
    </w:p>
    <w:p w14:paraId="747349C3" w14:textId="77777777" w:rsidR="00920810" w:rsidRPr="006247A9" w:rsidRDefault="00E64E00" w:rsidP="00623BF1">
      <w:pPr>
        <w:pStyle w:val="Szvegtrzs"/>
        <w:shd w:val="clear" w:color="auto" w:fill="auto"/>
        <w:spacing w:after="0" w:line="252" w:lineRule="exact"/>
        <w:ind w:left="851" w:firstLine="0"/>
        <w:rPr>
          <w:rFonts w:ascii="Times New Roman" w:hAnsi="Times New Roman" w:cs="Times New Roman"/>
          <w:sz w:val="24"/>
          <w:szCs w:val="24"/>
        </w:rPr>
      </w:pPr>
      <w:r>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gazdaságosan, hatékonyan és eredményesen hajtsák végre,</w:t>
      </w:r>
    </w:p>
    <w:p w14:paraId="05E1C696" w14:textId="77777777" w:rsidR="00920810" w:rsidRPr="006247A9" w:rsidRDefault="00920810" w:rsidP="00E64E00">
      <w:pPr>
        <w:pStyle w:val="Szvegtrzs"/>
        <w:numPr>
          <w:ilvl w:val="0"/>
          <w:numId w:val="6"/>
        </w:numPr>
        <w:shd w:val="clear" w:color="auto" w:fill="auto"/>
        <w:spacing w:after="0" w:line="252" w:lineRule="exact"/>
        <w:ind w:left="851" w:hanging="284"/>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az elszámolási kötelezettségeket teljesítsék, és</w:t>
      </w:r>
    </w:p>
    <w:p w14:paraId="418C2F00" w14:textId="77777777" w:rsidR="00920810" w:rsidRPr="006247A9" w:rsidRDefault="00920810" w:rsidP="00E64E00">
      <w:pPr>
        <w:pStyle w:val="Szvegtrzs"/>
        <w:numPr>
          <w:ilvl w:val="0"/>
          <w:numId w:val="6"/>
        </w:numPr>
        <w:shd w:val="clear" w:color="auto" w:fill="auto"/>
        <w:spacing w:after="0" w:line="252" w:lineRule="exact"/>
        <w:ind w:left="851" w:hanging="284"/>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megvédjék az erőforrásokat a veszteségektől, károktól és nem</w:t>
      </w:r>
    </w:p>
    <w:p w14:paraId="39F3E9EB" w14:textId="77777777" w:rsidR="00920810" w:rsidRDefault="00377EAB" w:rsidP="00377EAB">
      <w:pPr>
        <w:pStyle w:val="Szvegtrzs"/>
        <w:shd w:val="clear" w:color="auto" w:fill="auto"/>
        <w:spacing w:after="0" w:line="252" w:lineRule="exact"/>
        <w:ind w:left="851" w:hanging="131"/>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 xml:space="preserve"> </w:t>
      </w:r>
      <w:r w:rsidR="00E64E00">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rendeltetésszerű használattól.</w:t>
      </w:r>
    </w:p>
    <w:p w14:paraId="5D61AAD2" w14:textId="77777777" w:rsidR="008949BC" w:rsidRPr="006247A9" w:rsidRDefault="008949BC" w:rsidP="00377EAB">
      <w:pPr>
        <w:pStyle w:val="Szvegtrzs"/>
        <w:shd w:val="clear" w:color="auto" w:fill="auto"/>
        <w:spacing w:after="0" w:line="252" w:lineRule="exact"/>
        <w:ind w:left="851" w:hanging="131"/>
        <w:rPr>
          <w:rFonts w:ascii="Times New Roman" w:hAnsi="Times New Roman" w:cs="Times New Roman"/>
          <w:sz w:val="24"/>
          <w:szCs w:val="24"/>
        </w:rPr>
      </w:pPr>
    </w:p>
    <w:p w14:paraId="06E31AF3" w14:textId="77777777" w:rsidR="00920810" w:rsidRDefault="00920810" w:rsidP="00C218D0">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 xml:space="preserve">(2) </w:t>
      </w:r>
      <w:r w:rsidR="00B418CC">
        <w:rPr>
          <w:rStyle w:val="Szvegtrzs5"/>
          <w:rFonts w:ascii="Times New Roman" w:hAnsi="Times New Roman" w:cs="Times New Roman"/>
          <w:color w:val="000000"/>
          <w:sz w:val="24"/>
          <w:szCs w:val="24"/>
        </w:rPr>
        <w:t xml:space="preserve">A </w:t>
      </w:r>
      <w:r w:rsidRPr="006247A9">
        <w:rPr>
          <w:rStyle w:val="Szvegtrzs5"/>
          <w:rFonts w:ascii="Times New Roman" w:hAnsi="Times New Roman" w:cs="Times New Roman"/>
          <w:color w:val="000000"/>
          <w:sz w:val="24"/>
          <w:szCs w:val="24"/>
        </w:rPr>
        <w:t>belső kontrollrendszer létrehozásáért, működtetéséért és fejlesztéséért a költségvetési szerv vezetője felelős az államháztartásért felelős miniszter által közzétett módszertani útmutatók figyelembevételével.</w:t>
      </w:r>
    </w:p>
    <w:p w14:paraId="518D9BE4" w14:textId="77777777" w:rsidR="0046164E" w:rsidRPr="006247A9" w:rsidRDefault="0046164E" w:rsidP="00C218D0">
      <w:pPr>
        <w:pStyle w:val="Szvegtrzs"/>
        <w:shd w:val="clear" w:color="auto" w:fill="auto"/>
        <w:spacing w:after="0" w:line="252" w:lineRule="exact"/>
        <w:ind w:right="20" w:firstLine="0"/>
        <w:jc w:val="both"/>
        <w:rPr>
          <w:rFonts w:ascii="Times New Roman" w:hAnsi="Times New Roman" w:cs="Times New Roman"/>
          <w:sz w:val="24"/>
          <w:szCs w:val="24"/>
        </w:rPr>
      </w:pPr>
    </w:p>
    <w:p w14:paraId="40A25BD6" w14:textId="77777777" w:rsidR="00920810" w:rsidRDefault="00920810" w:rsidP="00C218D0">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E megfogalmazás nagyon tömören, de egyben érthetően foglalja össze a belső kontrollrendszer mibenlétét, hármas célrendszerét és természetesen a felelősség kérdését is.</w:t>
      </w:r>
    </w:p>
    <w:p w14:paraId="2FA9EAB3" w14:textId="77777777" w:rsidR="00CD00DD" w:rsidRPr="006247A9" w:rsidRDefault="00CD00DD" w:rsidP="00C218D0">
      <w:pPr>
        <w:pStyle w:val="Szvegtrzs"/>
        <w:shd w:val="clear" w:color="auto" w:fill="auto"/>
        <w:spacing w:after="0" w:line="252" w:lineRule="exact"/>
        <w:ind w:right="20" w:firstLine="0"/>
        <w:jc w:val="both"/>
        <w:rPr>
          <w:rFonts w:ascii="Times New Roman" w:hAnsi="Times New Roman" w:cs="Times New Roman"/>
          <w:sz w:val="24"/>
          <w:szCs w:val="24"/>
        </w:rPr>
      </w:pPr>
    </w:p>
    <w:p w14:paraId="249D9338" w14:textId="77777777" w:rsidR="00920810" w:rsidRDefault="00920810" w:rsidP="00C218D0">
      <w:pPr>
        <w:pStyle w:val="Szvegtrzs"/>
        <w:shd w:val="clear" w:color="auto" w:fill="auto"/>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 xml:space="preserve">További támpontot jelent a költségvetési szervek belső ellenőrzéséről szóló jogszabály, a 370/2011. (XII.31.) Korm. rendelet is e témakörben, amikor az értelmező rendelkezések között a </w:t>
      </w:r>
      <w:r w:rsidRPr="006247A9">
        <w:rPr>
          <w:rStyle w:val="Szvegtrzs5"/>
          <w:rFonts w:ascii="Times New Roman" w:hAnsi="Times New Roman" w:cs="Times New Roman"/>
          <w:color w:val="000000"/>
          <w:sz w:val="24"/>
          <w:szCs w:val="24"/>
        </w:rPr>
        <w:lastRenderedPageBreak/>
        <w:t>belső ellenőrzés fogalmánál meghatározásában a következőt írja:</w:t>
      </w:r>
    </w:p>
    <w:p w14:paraId="4C259C0B" w14:textId="77777777" w:rsidR="007239FD" w:rsidRPr="006247A9" w:rsidRDefault="007239FD" w:rsidP="00C218D0">
      <w:pPr>
        <w:pStyle w:val="Szvegtrzs"/>
        <w:shd w:val="clear" w:color="auto" w:fill="auto"/>
        <w:spacing w:after="0" w:line="252" w:lineRule="exact"/>
        <w:ind w:right="20" w:firstLine="0"/>
        <w:jc w:val="both"/>
        <w:rPr>
          <w:rFonts w:ascii="Times New Roman" w:hAnsi="Times New Roman" w:cs="Times New Roman"/>
          <w:sz w:val="24"/>
          <w:szCs w:val="24"/>
        </w:rPr>
      </w:pPr>
    </w:p>
    <w:p w14:paraId="59E01D86" w14:textId="77777777" w:rsidR="00920810" w:rsidRPr="006247A9" w:rsidRDefault="0074141C" w:rsidP="00E0798F">
      <w:pPr>
        <w:pStyle w:val="Szvegtrzs"/>
        <w:shd w:val="clear" w:color="auto" w:fill="auto"/>
        <w:spacing w:after="0" w:line="240" w:lineRule="auto"/>
        <w:ind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 xml:space="preserve"> </w:t>
      </w:r>
      <w:r w:rsidR="00077E10">
        <w:rPr>
          <w:rStyle w:val="Szvegtrzs5"/>
          <w:rFonts w:ascii="Times New Roman" w:hAnsi="Times New Roman" w:cs="Times New Roman"/>
          <w:color w:val="000000"/>
          <w:sz w:val="24"/>
          <w:szCs w:val="24"/>
        </w:rPr>
        <w:t>2.</w:t>
      </w:r>
      <w:r>
        <w:rPr>
          <w:rStyle w:val="Szvegtrzs5"/>
          <w:rFonts w:ascii="Times New Roman" w:hAnsi="Times New Roman" w:cs="Times New Roman"/>
          <w:color w:val="000000"/>
          <w:sz w:val="24"/>
          <w:szCs w:val="24"/>
        </w:rPr>
        <w:t xml:space="preserve"> </w:t>
      </w:r>
      <w:r w:rsidR="00077E10">
        <w:rPr>
          <w:rStyle w:val="Szvegtrzs5"/>
          <w:rFonts w:ascii="Times New Roman" w:hAnsi="Times New Roman" w:cs="Times New Roman"/>
          <w:color w:val="000000"/>
          <w:sz w:val="24"/>
          <w:szCs w:val="24"/>
        </w:rPr>
        <w:t xml:space="preserve">§ </w:t>
      </w:r>
      <w:r w:rsidR="004F07B7">
        <w:rPr>
          <w:rStyle w:val="Szvegtrzs5"/>
          <w:rFonts w:ascii="Times New Roman" w:hAnsi="Times New Roman" w:cs="Times New Roman"/>
          <w:color w:val="000000"/>
          <w:sz w:val="24"/>
          <w:szCs w:val="24"/>
        </w:rPr>
        <w:t>b)</w:t>
      </w:r>
      <w:r w:rsidR="00077E10">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belső ellenőrzés: független, tárgyilagos bizonyosságot adó és tanácsadó tevékenység, amelynek célja, hogy az ellenőrzött szervezet működését fejlessze és eredményességét növelje, az ellenőrzött szervezet céljai elérése érdekében rendszerszemléletű megközelítéssel és módszeresen értékeli, illetve fejleszti az ellenőrzött szervezet irányítási és belső kontrollrendszerének hatékonyságát</w:t>
      </w:r>
      <w:r w:rsidR="00A47757">
        <w:rPr>
          <w:rStyle w:val="Szvegtrzs5"/>
          <w:rFonts w:ascii="Times New Roman" w:hAnsi="Times New Roman" w:cs="Times New Roman"/>
          <w:color w:val="000000"/>
          <w:sz w:val="24"/>
          <w:szCs w:val="24"/>
        </w:rPr>
        <w:t>.</w:t>
      </w:r>
    </w:p>
    <w:p w14:paraId="05D97B1F" w14:textId="77777777" w:rsidR="00E0798F" w:rsidRDefault="00E0798F" w:rsidP="00410412">
      <w:pPr>
        <w:pStyle w:val="Szvegtrzs"/>
        <w:shd w:val="clear" w:color="auto" w:fill="auto"/>
        <w:tabs>
          <w:tab w:val="left" w:pos="0"/>
        </w:tabs>
        <w:spacing w:after="0" w:line="240" w:lineRule="auto"/>
        <w:ind w:firstLine="0"/>
        <w:jc w:val="both"/>
        <w:rPr>
          <w:rStyle w:val="Szvegtrzs5"/>
          <w:rFonts w:ascii="Times New Roman" w:hAnsi="Times New Roman" w:cs="Times New Roman"/>
          <w:color w:val="000000"/>
          <w:sz w:val="24"/>
          <w:szCs w:val="24"/>
        </w:rPr>
      </w:pPr>
    </w:p>
    <w:p w14:paraId="0354F4C9" w14:textId="77777777" w:rsidR="00920810" w:rsidRDefault="0020762B" w:rsidP="00923F5E">
      <w:pPr>
        <w:pStyle w:val="Szvegtrzs"/>
        <w:shd w:val="clear" w:color="auto" w:fill="auto"/>
        <w:tabs>
          <w:tab w:val="left" w:pos="0"/>
        </w:tabs>
        <w:spacing w:after="0" w:line="240" w:lineRule="auto"/>
        <w:ind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Az e</w:t>
      </w:r>
      <w:r w:rsidR="00920810" w:rsidRPr="006247A9">
        <w:rPr>
          <w:rStyle w:val="Szvegtrzs5"/>
          <w:rFonts w:ascii="Times New Roman" w:hAnsi="Times New Roman" w:cs="Times New Roman"/>
          <w:color w:val="000000"/>
          <w:sz w:val="24"/>
          <w:szCs w:val="24"/>
        </w:rPr>
        <w:t>lőzőekből kitűnik, hogy az utólagos monitoring körébe tartozó belső ellenőrzés végső soron az irányítási és a fent taglalt belső kontrollrendszer hatékonyságának értékelésén és fejlesztésén keresztül járul hozzá az intézményi célok minél teljesebb megvalósulásához. Az is megállapítható, hogy a korábban jellemző szabályossági és szabályszerűségi követelmények mellett jelenleg már sokkal inkább az erőforrásokkal való hatékonyabb és eredményesebb gazdálkodás kerül előtérbe, továbbá a minden szinten megfelelő információval való ellátottság.</w:t>
      </w:r>
    </w:p>
    <w:p w14:paraId="6D3F700D" w14:textId="77777777" w:rsidR="00F009B9" w:rsidRPr="006247A9" w:rsidRDefault="00F009B9" w:rsidP="00410412">
      <w:pPr>
        <w:pStyle w:val="Szvegtrzs"/>
        <w:shd w:val="clear" w:color="auto" w:fill="auto"/>
        <w:tabs>
          <w:tab w:val="left" w:pos="0"/>
        </w:tabs>
        <w:spacing w:after="0" w:line="240" w:lineRule="auto"/>
        <w:ind w:firstLine="0"/>
        <w:jc w:val="both"/>
        <w:rPr>
          <w:rFonts w:ascii="Times New Roman" w:hAnsi="Times New Roman" w:cs="Times New Roman"/>
          <w:sz w:val="24"/>
          <w:szCs w:val="24"/>
        </w:rPr>
      </w:pPr>
    </w:p>
    <w:p w14:paraId="35BA82EF" w14:textId="77777777" w:rsidR="00920810" w:rsidRPr="006247A9" w:rsidRDefault="00920810" w:rsidP="00923F5E">
      <w:pPr>
        <w:pStyle w:val="Szvegtrzs"/>
        <w:shd w:val="clear" w:color="auto" w:fill="auto"/>
        <w:tabs>
          <w:tab w:val="left" w:pos="0"/>
        </w:tabs>
        <w:spacing w:after="0" w:line="240" w:lineRule="auto"/>
        <w:ind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A tevékenységben pedig a tanácsadás jelentősége egyértelműen felértékelődik.</w:t>
      </w:r>
      <w:r w:rsidR="00F009B9">
        <w:rPr>
          <w:rStyle w:val="Szvegtrzs5"/>
          <w:rFonts w:ascii="Times New Roman" w:hAnsi="Times New Roman" w:cs="Times New Roman"/>
          <w:color w:val="000000"/>
          <w:sz w:val="24"/>
          <w:szCs w:val="24"/>
        </w:rPr>
        <w:t xml:space="preserve"> </w:t>
      </w:r>
      <w:r w:rsidRPr="006247A9">
        <w:rPr>
          <w:rStyle w:val="Szvegtrzs5"/>
          <w:rFonts w:ascii="Times New Roman" w:hAnsi="Times New Roman" w:cs="Times New Roman"/>
          <w:color w:val="000000"/>
          <w:sz w:val="24"/>
          <w:szCs w:val="24"/>
        </w:rPr>
        <w:t>Ez utóbbi a fogalmi meghatározás szerint „a költségvetési szerv vezetője részére nyújtott olyan hozzáadott értéket eredményező szolgáltatás, amelynek jellegét és hatókörét a belső ellenőrzési vezető és a költségvetési szerv vezetője a megbízáskor közösen írásban vagy szóban határoz meg anélkül, hogy a felelősséget magára vállalná a belső ellenőr.</w:t>
      </w:r>
    </w:p>
    <w:p w14:paraId="4F3DDE12" w14:textId="77777777" w:rsidR="00920810" w:rsidRDefault="00920810" w:rsidP="00923F5E">
      <w:pPr>
        <w:pStyle w:val="Szvegtrzs"/>
        <w:shd w:val="clear" w:color="auto" w:fill="auto"/>
        <w:tabs>
          <w:tab w:val="left" w:pos="0"/>
        </w:tabs>
        <w:spacing w:after="0" w:line="240" w:lineRule="auto"/>
        <w:ind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tanácsadás az ellenőrzések végrehajtása során jellemzően szóbeli megállapodás alapján történik</w:t>
      </w:r>
      <w:r w:rsidR="00A7192B">
        <w:rPr>
          <w:rStyle w:val="Szvegtrzs5"/>
          <w:rFonts w:ascii="Times New Roman" w:hAnsi="Times New Roman" w:cs="Times New Roman"/>
          <w:color w:val="000000"/>
          <w:sz w:val="24"/>
          <w:szCs w:val="24"/>
        </w:rPr>
        <w:t>,</w:t>
      </w:r>
      <w:r w:rsidRPr="006247A9">
        <w:rPr>
          <w:rStyle w:val="Szvegtrzs5"/>
          <w:rFonts w:ascii="Times New Roman" w:hAnsi="Times New Roman" w:cs="Times New Roman"/>
          <w:color w:val="000000"/>
          <w:sz w:val="24"/>
          <w:szCs w:val="24"/>
        </w:rPr>
        <w:t xml:space="preserve"> és többféle módon járulhat hozzá a tevékenység javulásához. Gyakran máshol jól működő, bevált gyakorlatok terjesztését, illetve a szabályozások követelményeinek sok esetben nehezen követhető értelmezését jelenti. Emellett esetenként párhuzamosságok elhagyásában vagy munkaszervezési ésszerűsítések végrehajtásában ölt testet.</w:t>
      </w:r>
    </w:p>
    <w:p w14:paraId="137D2AD0" w14:textId="77777777" w:rsidR="00A7192B" w:rsidRPr="006247A9" w:rsidRDefault="00A7192B" w:rsidP="00BF18EB">
      <w:pPr>
        <w:pStyle w:val="Szvegtrzs"/>
        <w:shd w:val="clear" w:color="auto" w:fill="auto"/>
        <w:tabs>
          <w:tab w:val="left" w:pos="0"/>
        </w:tabs>
        <w:spacing w:after="0" w:line="252" w:lineRule="exact"/>
        <w:ind w:right="20" w:firstLine="0"/>
        <w:jc w:val="both"/>
        <w:rPr>
          <w:rFonts w:ascii="Times New Roman" w:hAnsi="Times New Roman" w:cs="Times New Roman"/>
          <w:sz w:val="24"/>
          <w:szCs w:val="24"/>
        </w:rPr>
      </w:pPr>
    </w:p>
    <w:p w14:paraId="43E031F9" w14:textId="77777777" w:rsidR="00920810" w:rsidRDefault="00920810" w:rsidP="00BF18EB">
      <w:pPr>
        <w:pStyle w:val="Szvegtrzs"/>
        <w:shd w:val="clear" w:color="auto" w:fill="auto"/>
        <w:tabs>
          <w:tab w:val="left" w:pos="0"/>
        </w:tabs>
        <w:spacing w:after="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Bkr</w:t>
      </w:r>
      <w:r w:rsidR="00A64C04">
        <w:rPr>
          <w:rStyle w:val="Szvegtrzs5"/>
          <w:rFonts w:ascii="Times New Roman" w:hAnsi="Times New Roman" w:cs="Times New Roman"/>
          <w:color w:val="000000"/>
          <w:sz w:val="24"/>
          <w:szCs w:val="24"/>
        </w:rPr>
        <w:t>.</w:t>
      </w:r>
      <w:r w:rsidRPr="006247A9">
        <w:rPr>
          <w:rStyle w:val="Szvegtrzs5"/>
          <w:rFonts w:ascii="Times New Roman" w:hAnsi="Times New Roman" w:cs="Times New Roman"/>
          <w:color w:val="000000"/>
          <w:sz w:val="24"/>
          <w:szCs w:val="24"/>
        </w:rPr>
        <w:t xml:space="preserve"> </w:t>
      </w:r>
      <w:r w:rsidR="00DE4CC1">
        <w:rPr>
          <w:rStyle w:val="Szvegtrzs5"/>
          <w:rFonts w:ascii="Times New Roman" w:hAnsi="Times New Roman" w:cs="Times New Roman"/>
          <w:color w:val="000000"/>
          <w:sz w:val="24"/>
          <w:szCs w:val="24"/>
        </w:rPr>
        <w:t xml:space="preserve">II. Fejezet </w:t>
      </w:r>
      <w:r w:rsidRPr="006247A9">
        <w:rPr>
          <w:rStyle w:val="Szvegtrzs5"/>
          <w:rFonts w:ascii="Times New Roman" w:hAnsi="Times New Roman" w:cs="Times New Roman"/>
          <w:color w:val="000000"/>
          <w:sz w:val="24"/>
          <w:szCs w:val="24"/>
        </w:rPr>
        <w:t>3. pontj</w:t>
      </w:r>
      <w:r w:rsidR="008B1D48">
        <w:rPr>
          <w:rStyle w:val="Szvegtrzs5"/>
          <w:rFonts w:ascii="Times New Roman" w:hAnsi="Times New Roman" w:cs="Times New Roman"/>
          <w:color w:val="000000"/>
          <w:sz w:val="24"/>
          <w:szCs w:val="24"/>
        </w:rPr>
        <w:t>a</w:t>
      </w:r>
      <w:r w:rsidRPr="006247A9">
        <w:rPr>
          <w:rStyle w:val="Szvegtrzs5"/>
          <w:rFonts w:ascii="Times New Roman" w:hAnsi="Times New Roman" w:cs="Times New Roman"/>
          <w:color w:val="000000"/>
          <w:sz w:val="24"/>
          <w:szCs w:val="24"/>
        </w:rPr>
        <w:t xml:space="preserve"> a költségvetési szervek belső kontrollrendszerét az alábbi elemekre bontja:</w:t>
      </w:r>
    </w:p>
    <w:p w14:paraId="0AE9F115" w14:textId="77777777" w:rsidR="009C56F6" w:rsidRPr="006247A9" w:rsidRDefault="009C56F6">
      <w:pPr>
        <w:pStyle w:val="Szvegtrzs"/>
        <w:shd w:val="clear" w:color="auto" w:fill="auto"/>
        <w:spacing w:after="0" w:line="252" w:lineRule="exact"/>
        <w:ind w:left="720" w:right="20" w:firstLine="0"/>
        <w:jc w:val="both"/>
        <w:rPr>
          <w:rFonts w:ascii="Times New Roman" w:hAnsi="Times New Roman" w:cs="Times New Roman"/>
          <w:sz w:val="24"/>
          <w:szCs w:val="24"/>
        </w:rPr>
      </w:pPr>
    </w:p>
    <w:p w14:paraId="4BD25B04" w14:textId="77777777" w:rsidR="00920810" w:rsidRPr="006247A9" w:rsidRDefault="00920810">
      <w:pPr>
        <w:pStyle w:val="Szvegtrzs"/>
        <w:shd w:val="clear" w:color="auto" w:fill="auto"/>
        <w:spacing w:after="0" w:line="252" w:lineRule="exact"/>
        <w:ind w:left="720" w:right="20" w:hanging="360"/>
        <w:rPr>
          <w:rFonts w:ascii="Times New Roman" w:hAnsi="Times New Roman" w:cs="Times New Roman"/>
          <w:sz w:val="24"/>
          <w:szCs w:val="24"/>
        </w:rPr>
      </w:pPr>
      <w:r w:rsidRPr="006247A9">
        <w:rPr>
          <w:rStyle w:val="Szvegtrzs5"/>
          <w:rFonts w:ascii="Times New Roman" w:hAnsi="Times New Roman" w:cs="Times New Roman"/>
          <w:color w:val="000000"/>
          <w:sz w:val="24"/>
          <w:szCs w:val="24"/>
        </w:rPr>
        <w:t>3.§ A költségvetési szerv vezetője felelős a belső kontrollrendszer keretében - a szervezet minden szintjén érvényesülő - megfelelő</w:t>
      </w:r>
    </w:p>
    <w:p w14:paraId="5FFA7E9E" w14:textId="77777777" w:rsidR="00920810" w:rsidRPr="006247A9" w:rsidRDefault="00920810">
      <w:pPr>
        <w:pStyle w:val="Szvegtrzs"/>
        <w:numPr>
          <w:ilvl w:val="0"/>
          <w:numId w:val="8"/>
        </w:numPr>
        <w:shd w:val="clear" w:color="auto" w:fill="auto"/>
        <w:spacing w:after="0" w:line="252" w:lineRule="exact"/>
        <w:ind w:left="7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kontrollkörnyezet,</w:t>
      </w:r>
    </w:p>
    <w:p w14:paraId="27D86F42" w14:textId="77777777" w:rsidR="00920810" w:rsidRPr="006247A9" w:rsidRDefault="00920810">
      <w:pPr>
        <w:pStyle w:val="Szvegtrzs"/>
        <w:numPr>
          <w:ilvl w:val="0"/>
          <w:numId w:val="8"/>
        </w:numPr>
        <w:shd w:val="clear" w:color="auto" w:fill="auto"/>
        <w:spacing w:after="0" w:line="252" w:lineRule="exact"/>
        <w:ind w:left="7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kockázatkezelési rendszer,</w:t>
      </w:r>
    </w:p>
    <w:p w14:paraId="3530F41E" w14:textId="77777777" w:rsidR="00920810" w:rsidRPr="006247A9" w:rsidRDefault="00920810">
      <w:pPr>
        <w:pStyle w:val="Szvegtrzs"/>
        <w:numPr>
          <w:ilvl w:val="0"/>
          <w:numId w:val="8"/>
        </w:numPr>
        <w:shd w:val="clear" w:color="auto" w:fill="auto"/>
        <w:spacing w:after="0" w:line="252" w:lineRule="exact"/>
        <w:ind w:left="7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kontrolltevékenységek,</w:t>
      </w:r>
    </w:p>
    <w:p w14:paraId="32120521" w14:textId="77777777" w:rsidR="00920810" w:rsidRPr="006247A9" w:rsidRDefault="00920810">
      <w:pPr>
        <w:pStyle w:val="Szvegtrzs"/>
        <w:numPr>
          <w:ilvl w:val="0"/>
          <w:numId w:val="8"/>
        </w:numPr>
        <w:shd w:val="clear" w:color="auto" w:fill="auto"/>
        <w:spacing w:after="0" w:line="252" w:lineRule="exact"/>
        <w:ind w:left="720" w:firstLine="0"/>
        <w:jc w:val="both"/>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információs és kommunikációs rendszer, és</w:t>
      </w:r>
    </w:p>
    <w:p w14:paraId="785BA1D8" w14:textId="77777777" w:rsidR="00920810" w:rsidRPr="006247A9" w:rsidRDefault="00920810">
      <w:pPr>
        <w:pStyle w:val="Szvegtrzs"/>
        <w:numPr>
          <w:ilvl w:val="0"/>
          <w:numId w:val="8"/>
        </w:numPr>
        <w:shd w:val="clear" w:color="auto" w:fill="auto"/>
        <w:spacing w:after="240" w:line="252" w:lineRule="exact"/>
        <w:ind w:left="720" w:right="3740" w:firstLine="0"/>
        <w:rPr>
          <w:rFonts w:ascii="Times New Roman" w:hAnsi="Times New Roman" w:cs="Times New Roman"/>
          <w:sz w:val="24"/>
          <w:szCs w:val="24"/>
        </w:rPr>
      </w:pPr>
      <w:r w:rsidRPr="006247A9">
        <w:rPr>
          <w:rStyle w:val="Szvegtrzs5"/>
          <w:rFonts w:ascii="Times New Roman" w:hAnsi="Times New Roman" w:cs="Times New Roman"/>
          <w:color w:val="000000"/>
          <w:sz w:val="24"/>
          <w:szCs w:val="24"/>
        </w:rPr>
        <w:t xml:space="preserve"> nyomon követési rendszer (monitoring) kialakításáért, működtetéséért és fejlesztéséért.</w:t>
      </w:r>
    </w:p>
    <w:p w14:paraId="6E5CDA05" w14:textId="77777777" w:rsidR="00920810" w:rsidRDefault="00920810" w:rsidP="00696203">
      <w:pPr>
        <w:pStyle w:val="Szvegtrzs"/>
        <w:shd w:val="clear" w:color="auto" w:fill="auto"/>
        <w:spacing w:after="240" w:line="252" w:lineRule="exact"/>
        <w:ind w:right="20"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belső kontrollrendszer előzőekben említett öt elemének a</w:t>
      </w:r>
      <w:r w:rsidR="000317DA">
        <w:rPr>
          <w:rStyle w:val="Szvegtrzs5"/>
          <w:rFonts w:ascii="Times New Roman" w:hAnsi="Times New Roman" w:cs="Times New Roman"/>
          <w:color w:val="000000"/>
          <w:sz w:val="24"/>
          <w:szCs w:val="24"/>
        </w:rPr>
        <w:t>z Önkormányzatnál</w:t>
      </w:r>
      <w:r w:rsidRPr="006247A9">
        <w:rPr>
          <w:rStyle w:val="Szvegtrzs5"/>
          <w:rFonts w:ascii="Times New Roman" w:hAnsi="Times New Roman" w:cs="Times New Roman"/>
          <w:color w:val="000000"/>
          <w:sz w:val="24"/>
          <w:szCs w:val="24"/>
        </w:rPr>
        <w:t xml:space="preserve"> való működéséről a vizsgálat tapasztalati és a beszámolás alapján az alábbiak</w:t>
      </w:r>
      <w:r w:rsidR="00EE0259">
        <w:rPr>
          <w:rStyle w:val="Szvegtrzs5"/>
          <w:rFonts w:ascii="Times New Roman" w:hAnsi="Times New Roman" w:cs="Times New Roman"/>
          <w:color w:val="000000"/>
          <w:sz w:val="24"/>
          <w:szCs w:val="24"/>
        </w:rPr>
        <w:t>ban</w:t>
      </w:r>
      <w:r w:rsidRPr="006247A9">
        <w:rPr>
          <w:rStyle w:val="Szvegtrzs5"/>
          <w:rFonts w:ascii="Times New Roman" w:hAnsi="Times New Roman" w:cs="Times New Roman"/>
          <w:color w:val="000000"/>
          <w:sz w:val="24"/>
          <w:szCs w:val="24"/>
        </w:rPr>
        <w:t xml:space="preserve"> foglalhatók össze:</w:t>
      </w:r>
    </w:p>
    <w:p w14:paraId="7B24EA13" w14:textId="77777777" w:rsidR="00920810" w:rsidRPr="006247A9" w:rsidRDefault="00B376EE" w:rsidP="00BD60A2">
      <w:pPr>
        <w:pStyle w:val="Szvegtrzs"/>
        <w:numPr>
          <w:ilvl w:val="0"/>
          <w:numId w:val="9"/>
        </w:numPr>
        <w:shd w:val="clear" w:color="auto" w:fill="auto"/>
        <w:tabs>
          <w:tab w:val="left" w:pos="567"/>
        </w:tabs>
        <w:spacing w:after="203" w:line="200" w:lineRule="exact"/>
        <w:ind w:firstLine="0"/>
        <w:jc w:val="both"/>
        <w:rPr>
          <w:rFonts w:ascii="Times New Roman" w:hAnsi="Times New Roman" w:cs="Times New Roman"/>
          <w:sz w:val="24"/>
          <w:szCs w:val="24"/>
        </w:rPr>
      </w:pPr>
      <w:r>
        <w:rPr>
          <w:rFonts w:ascii="Times New Roman" w:hAnsi="Times New Roman" w:cs="Times New Roman"/>
          <w:color w:val="000000"/>
          <w:sz w:val="24"/>
          <w:szCs w:val="24"/>
          <w:u w:val="single"/>
        </w:rPr>
        <w:t>K</w:t>
      </w:r>
      <w:r w:rsidR="00BD60A2">
        <w:rPr>
          <w:rFonts w:ascii="Times New Roman" w:hAnsi="Times New Roman" w:cs="Times New Roman"/>
          <w:color w:val="000000"/>
          <w:sz w:val="24"/>
          <w:szCs w:val="24"/>
          <w:u w:val="single"/>
        </w:rPr>
        <w:t>ont</w:t>
      </w:r>
      <w:r w:rsidR="00920810" w:rsidRPr="006247A9">
        <w:rPr>
          <w:rFonts w:ascii="Times New Roman" w:hAnsi="Times New Roman" w:cs="Times New Roman"/>
          <w:color w:val="000000"/>
          <w:sz w:val="24"/>
          <w:szCs w:val="24"/>
          <w:u w:val="single"/>
        </w:rPr>
        <w:t>rollkörnyezet</w:t>
      </w:r>
    </w:p>
    <w:p w14:paraId="5234C945" w14:textId="77777777" w:rsidR="00314632" w:rsidRPr="00314632" w:rsidRDefault="00314632" w:rsidP="00A44799">
      <w:pPr>
        <w:pStyle w:val="Lbjegyzetszveg"/>
        <w:numPr>
          <w:ilvl w:val="12"/>
          <w:numId w:val="0"/>
        </w:numPr>
        <w:jc w:val="both"/>
        <w:rPr>
          <w:sz w:val="24"/>
          <w:szCs w:val="24"/>
        </w:rPr>
      </w:pPr>
      <w:r w:rsidRPr="00314632">
        <w:rPr>
          <w:sz w:val="24"/>
          <w:szCs w:val="24"/>
        </w:rPr>
        <w:t>A költségvetési szervek belső kontrollrendszeréről és belső ellenőrzéséről szóló 370/2011. (XII. 31.) Korm. rendelet</w:t>
      </w:r>
      <w:r w:rsidRPr="00314632">
        <w:rPr>
          <w:sz w:val="24"/>
        </w:rPr>
        <w:t xml:space="preserve"> alapján a költségvetési szerv vezetője </w:t>
      </w:r>
      <w:r w:rsidRPr="00314632">
        <w:rPr>
          <w:sz w:val="24"/>
          <w:szCs w:val="24"/>
        </w:rPr>
        <w:t>köteles olyan kontrollkörnyezetet kialakítani, amelyben</w:t>
      </w:r>
    </w:p>
    <w:p w14:paraId="4E1A4B56" w14:textId="77777777" w:rsidR="00314632" w:rsidRPr="00314632" w:rsidRDefault="00314632" w:rsidP="005A782E">
      <w:pPr>
        <w:pStyle w:val="Lbjegyzetszveg"/>
        <w:numPr>
          <w:ilvl w:val="0"/>
          <w:numId w:val="34"/>
        </w:numPr>
        <w:ind w:left="1775" w:hanging="284"/>
        <w:rPr>
          <w:sz w:val="24"/>
          <w:szCs w:val="24"/>
        </w:rPr>
      </w:pPr>
      <w:r w:rsidRPr="00314632">
        <w:rPr>
          <w:sz w:val="24"/>
          <w:szCs w:val="24"/>
        </w:rPr>
        <w:t xml:space="preserve">világos a szervezeti struktúra, </w:t>
      </w:r>
    </w:p>
    <w:p w14:paraId="61C8F1F7" w14:textId="77777777" w:rsidR="00314632" w:rsidRPr="00314632" w:rsidRDefault="00314632" w:rsidP="005A782E">
      <w:pPr>
        <w:pStyle w:val="Lbjegyzetszveg"/>
        <w:numPr>
          <w:ilvl w:val="0"/>
          <w:numId w:val="34"/>
        </w:numPr>
        <w:ind w:left="1775" w:hanging="284"/>
        <w:rPr>
          <w:sz w:val="24"/>
          <w:szCs w:val="24"/>
        </w:rPr>
      </w:pPr>
      <w:r w:rsidRPr="00314632">
        <w:rPr>
          <w:sz w:val="24"/>
          <w:szCs w:val="24"/>
        </w:rPr>
        <w:t>egyértelműek a hatásköri viszonyok és feladatok,</w:t>
      </w:r>
    </w:p>
    <w:p w14:paraId="74F774C2" w14:textId="77777777" w:rsidR="00314632" w:rsidRPr="00314632" w:rsidRDefault="00314632" w:rsidP="005A782E">
      <w:pPr>
        <w:pStyle w:val="Lbjegyzetszveg"/>
        <w:numPr>
          <w:ilvl w:val="0"/>
          <w:numId w:val="34"/>
        </w:numPr>
        <w:ind w:left="1775" w:hanging="284"/>
        <w:rPr>
          <w:sz w:val="24"/>
          <w:szCs w:val="24"/>
        </w:rPr>
      </w:pPr>
      <w:r w:rsidRPr="00314632">
        <w:rPr>
          <w:sz w:val="24"/>
          <w:szCs w:val="24"/>
        </w:rPr>
        <w:t>meghatározottak az etikai elvárások a szervezet minden szintjén,</w:t>
      </w:r>
    </w:p>
    <w:p w14:paraId="5447231F" w14:textId="77777777" w:rsidR="00314632" w:rsidRPr="00314632" w:rsidRDefault="00314632" w:rsidP="005A782E">
      <w:pPr>
        <w:pStyle w:val="Lbjegyzetszveg"/>
        <w:numPr>
          <w:ilvl w:val="0"/>
          <w:numId w:val="34"/>
        </w:numPr>
        <w:ind w:left="1775" w:hanging="284"/>
        <w:rPr>
          <w:sz w:val="24"/>
          <w:szCs w:val="24"/>
        </w:rPr>
      </w:pPr>
      <w:r w:rsidRPr="00314632">
        <w:rPr>
          <w:sz w:val="24"/>
          <w:szCs w:val="24"/>
        </w:rPr>
        <w:t>átlátható a humán erőforrás kezelés.</w:t>
      </w:r>
    </w:p>
    <w:p w14:paraId="481B44C9" w14:textId="77777777" w:rsidR="00314632" w:rsidRPr="00314632" w:rsidRDefault="00314632" w:rsidP="00314632">
      <w:pPr>
        <w:ind w:left="284" w:hanging="284"/>
        <w:jc w:val="both"/>
        <w:rPr>
          <w:rFonts w:ascii="Times New Roman" w:hAnsi="Times New Roman" w:cs="Times New Roman"/>
          <w:sz w:val="20"/>
        </w:rPr>
      </w:pPr>
    </w:p>
    <w:p w14:paraId="592ABBC5" w14:textId="77777777" w:rsidR="00314632" w:rsidRDefault="00314632" w:rsidP="006E66FB">
      <w:pPr>
        <w:jc w:val="both"/>
        <w:rPr>
          <w:rFonts w:ascii="TimesNewRomanPSMT" w:hAnsi="TimesNewRomanPSMT" w:cs="TimesNewRomanPSMT"/>
        </w:rPr>
      </w:pPr>
      <w:r w:rsidRPr="009D250E">
        <w:rPr>
          <w:rFonts w:ascii="TimesNewRomanPS-ItalicMT" w:hAnsi="TimesNewRomanPS-ItalicMT" w:cs="TimesNewRomanPS-ItalicMT"/>
          <w:iCs/>
        </w:rPr>
        <w:t>A kontrollkörnyezet</w:t>
      </w:r>
      <w:r>
        <w:rPr>
          <w:rFonts w:ascii="TimesNewRomanPS-ItalicMT" w:hAnsi="TimesNewRomanPS-ItalicMT" w:cs="TimesNewRomanPS-ItalicMT"/>
          <w:i/>
          <w:iCs/>
        </w:rPr>
        <w:t xml:space="preserve"> </w:t>
      </w:r>
      <w:r>
        <w:rPr>
          <w:rFonts w:ascii="TimesNewRomanPSMT" w:hAnsi="TimesNewRomanPSMT" w:cs="TimesNewRomanPSMT"/>
        </w:rPr>
        <w:t xml:space="preserve">a teljes kontrollrendszer alapja. Biztosítja a fegyelmet és a szervezeti </w:t>
      </w:r>
      <w:r>
        <w:rPr>
          <w:rFonts w:ascii="TimesNewRomanPSMT" w:hAnsi="TimesNewRomanPSMT" w:cs="TimesNewRomanPSMT"/>
        </w:rPr>
        <w:lastRenderedPageBreak/>
        <w:t xml:space="preserve">felépítést, valamint azt a légkört, amely befolyásolja a belső kontroll általános minőségét. </w:t>
      </w:r>
    </w:p>
    <w:p w14:paraId="57724BDB" w14:textId="77777777" w:rsidR="00314632" w:rsidRDefault="00314632" w:rsidP="006E66FB">
      <w:pPr>
        <w:jc w:val="both"/>
        <w:rPr>
          <w:rFonts w:ascii="TimesNewRomanPSMT" w:hAnsi="TimesNewRomanPSMT" w:cs="TimesNewRomanPSMT"/>
        </w:rPr>
      </w:pPr>
      <w:r>
        <w:rPr>
          <w:rFonts w:ascii="TimesNewRomanPSMT" w:hAnsi="TimesNewRomanPSMT" w:cs="TimesNewRomanPSMT"/>
        </w:rPr>
        <w:t>A kontrollkörnyezet alapozza meg a belső kontroll összes többi elemét a fegyelem és a szervezeti struktúra biztosítása által.</w:t>
      </w:r>
    </w:p>
    <w:p w14:paraId="56D501D9" w14:textId="77777777" w:rsidR="00314632" w:rsidRDefault="00314632" w:rsidP="001C657E">
      <w:pPr>
        <w:pStyle w:val="Szvegtrzs"/>
        <w:shd w:val="clear" w:color="auto" w:fill="auto"/>
        <w:spacing w:after="0" w:line="252" w:lineRule="exact"/>
        <w:ind w:right="23" w:firstLine="0"/>
        <w:jc w:val="both"/>
        <w:rPr>
          <w:rFonts w:ascii="Times New Roman" w:hAnsi="Times New Roman" w:cs="Times New Roman"/>
          <w:noProof/>
          <w:sz w:val="24"/>
          <w:szCs w:val="24"/>
        </w:rPr>
      </w:pPr>
    </w:p>
    <w:p w14:paraId="44B4D43F" w14:textId="77777777" w:rsidR="00546FC7" w:rsidRPr="001807FF" w:rsidRDefault="00536CE6" w:rsidP="00546FC7">
      <w:pPr>
        <w:pStyle w:val="szveg"/>
        <w:ind w:left="0" w:firstLine="0"/>
        <w:rPr>
          <w:noProof/>
        </w:rPr>
      </w:pPr>
      <w:r w:rsidRPr="00B909F0">
        <w:t xml:space="preserve">Az ellenőrzés áttekintette a kontrollkörnyezet szabályozási elemeit, megállapította, hogy azok a vizsgált időszakban biztosították </w:t>
      </w:r>
      <w:r>
        <w:t>a</w:t>
      </w:r>
      <w:r w:rsidR="00546FC7">
        <w:t xml:space="preserve"> központi költségvetési támogatások elszámolásának jogszabályok alapján történő </w:t>
      </w:r>
      <w:r w:rsidR="00AB3399">
        <w:t xml:space="preserve">végzését. </w:t>
      </w:r>
      <w:r w:rsidR="00546FC7">
        <w:t xml:space="preserve">Az </w:t>
      </w:r>
      <w:r w:rsidR="00546FC7" w:rsidRPr="001807FF">
        <w:t>intézményi gyermekétkeztetés</w:t>
      </w:r>
      <w:r w:rsidR="00546FC7">
        <w:t xml:space="preserve"> támogatásához szükséges nyilvántartások vezetésének, adat szolgáltatásnak az élelmezés vezetője eleget tett. Az általa használt </w:t>
      </w:r>
      <w:r w:rsidR="00546FC7" w:rsidRPr="001807FF">
        <w:t>élelmezési nyilvántartás alapján a</w:t>
      </w:r>
      <w:r w:rsidR="00546FC7">
        <w:t xml:space="preserve"> Gyvt. 21/B. §-ában az ingyenes és kedvezményes étkeztetésben </w:t>
      </w:r>
      <w:r w:rsidR="00546FC7" w:rsidRPr="001807FF">
        <w:t>részesülők élelmezési napjainak száma megállapítható</w:t>
      </w:r>
      <w:r w:rsidR="00546FC7">
        <w:t xml:space="preserve"> volt.</w:t>
      </w:r>
      <w:r w:rsidR="001869D8">
        <w:t xml:space="preserve"> </w:t>
      </w:r>
      <w:r w:rsidR="00546FC7" w:rsidRPr="001807FF">
        <w:rPr>
          <w:noProof/>
        </w:rPr>
        <w:t>Az ellenőrzés megállapította, hogy a vizsgált esetekben a kedvezményes ézkeztetés igénybe vételéhez a jogszabályok által előírt valamennyi dokumentum rendelkezésre állt.</w:t>
      </w:r>
    </w:p>
    <w:p w14:paraId="683F5CBC" w14:textId="77777777" w:rsidR="00546FC7" w:rsidRDefault="00546FC7" w:rsidP="00546FC7">
      <w:pPr>
        <w:jc w:val="both"/>
      </w:pPr>
    </w:p>
    <w:p w14:paraId="61D58F0E" w14:textId="77777777" w:rsidR="00217B42" w:rsidRDefault="00920810" w:rsidP="00932330">
      <w:pPr>
        <w:pStyle w:val="Szvegtrzs"/>
        <w:numPr>
          <w:ilvl w:val="0"/>
          <w:numId w:val="9"/>
        </w:numPr>
        <w:shd w:val="clear" w:color="auto" w:fill="auto"/>
        <w:spacing w:after="360" w:line="252" w:lineRule="exact"/>
        <w:ind w:right="20" w:firstLine="0"/>
        <w:jc w:val="both"/>
        <w:rPr>
          <w:rFonts w:ascii="Times New Roman" w:hAnsi="Times New Roman" w:cs="Times New Roman"/>
          <w:color w:val="000000"/>
          <w:sz w:val="24"/>
          <w:szCs w:val="24"/>
          <w:u w:val="single"/>
        </w:rPr>
      </w:pPr>
      <w:r w:rsidRPr="006247A9">
        <w:rPr>
          <w:rFonts w:ascii="Times New Roman" w:hAnsi="Times New Roman" w:cs="Times New Roman"/>
          <w:color w:val="000000"/>
          <w:sz w:val="24"/>
          <w:szCs w:val="24"/>
          <w:u w:val="single"/>
        </w:rPr>
        <w:t>Kockázatkezelési rendszer</w:t>
      </w:r>
    </w:p>
    <w:p w14:paraId="58DE0877" w14:textId="77777777" w:rsidR="00B2689E" w:rsidRPr="00B2689E" w:rsidRDefault="00B2689E" w:rsidP="00932330">
      <w:pPr>
        <w:jc w:val="both"/>
        <w:rPr>
          <w:rFonts w:ascii="Times New Roman" w:hAnsi="Times New Roman" w:cs="Times New Roman"/>
        </w:rPr>
      </w:pPr>
      <w:r>
        <w:rPr>
          <w:rFonts w:ascii="Times New Roman" w:hAnsi="Times New Roman" w:cs="Times New Roman"/>
        </w:rPr>
        <w:t>A Bkr.</w:t>
      </w:r>
      <w:r w:rsidRPr="00B2689E">
        <w:rPr>
          <w:rFonts w:ascii="Times New Roman" w:hAnsi="Times New Roman" w:cs="Times New Roman"/>
        </w:rPr>
        <w:t xml:space="preserve"> 7. §. (1) bekezdése alapján a költségvetési szerv vezetője köteles kockázatkezelési rendszert működtetni. A kockázatkezelés során fel kell mérni, és meg kell állapítani a költségvetési szerv tevékenységében, gazdálkodásában rejlő kockázatokat. A kockázatkezelés rendjének kialakítása során meg kell határozni azon intézkedéseket és megtételük módját, amelyek csökkentik, illetve megszüntetik a kockázatokat. </w:t>
      </w:r>
    </w:p>
    <w:p w14:paraId="58F7AB26" w14:textId="77777777" w:rsidR="00B2689E" w:rsidRPr="00B2689E" w:rsidRDefault="00B2689E" w:rsidP="00932330">
      <w:pPr>
        <w:jc w:val="both"/>
        <w:rPr>
          <w:rFonts w:ascii="Times New Roman" w:hAnsi="Times New Roman" w:cs="Times New Roman"/>
        </w:rPr>
      </w:pPr>
    </w:p>
    <w:p w14:paraId="306DBC8E" w14:textId="77777777" w:rsidR="00B2689E" w:rsidRPr="00B2689E" w:rsidRDefault="00B2689E" w:rsidP="00932330">
      <w:pPr>
        <w:jc w:val="both"/>
        <w:rPr>
          <w:rFonts w:ascii="Times New Roman" w:hAnsi="Times New Roman" w:cs="Times New Roman"/>
        </w:rPr>
      </w:pPr>
      <w:r w:rsidRPr="00B2689E">
        <w:rPr>
          <w:rFonts w:ascii="Times New Roman" w:hAnsi="Times New Roman" w:cs="Times New Roman"/>
        </w:rPr>
        <w:t>A kockázatkezelés, mint módszer a vezetés gyakorlati eszköze, a tervezés és döntéshozatal, a végrehajtás alapvető része. A vezetőknek külön figyelmet kell fordítani arra, hogy a kockázatkezelést minden folyamatba beépítsék, és a szervezet minden dolgozója megértse a kockázatkezelés értékét.</w:t>
      </w:r>
    </w:p>
    <w:p w14:paraId="7CE74EB3" w14:textId="77777777" w:rsidR="00B2689E" w:rsidRDefault="00B2689E" w:rsidP="00E1127B">
      <w:pPr>
        <w:jc w:val="both"/>
        <w:rPr>
          <w:rFonts w:ascii="Times New Roman" w:hAnsi="Times New Roman" w:cs="Times New Roman"/>
        </w:rPr>
      </w:pPr>
      <w:r w:rsidRPr="00B2689E">
        <w:rPr>
          <w:rFonts w:ascii="Times New Roman" w:hAnsi="Times New Roman" w:cs="Times New Roman"/>
        </w:rPr>
        <w:t>Fontos figyelembe venni, hogy a kockázatkezelés elsősorban a költségvetési szerv feladatellátását támogató belső folyamat, és nem az adott költségvetési szerven kívüli szervezetek, hatóságok igényeit szolgálja.</w:t>
      </w:r>
    </w:p>
    <w:p w14:paraId="50C3354B" w14:textId="77777777" w:rsidR="00B9684D" w:rsidRPr="00B2689E" w:rsidRDefault="00B9684D" w:rsidP="00932330">
      <w:pPr>
        <w:jc w:val="both"/>
        <w:rPr>
          <w:rFonts w:ascii="Times New Roman" w:hAnsi="Times New Roman" w:cs="Times New Roman"/>
        </w:rPr>
      </w:pPr>
    </w:p>
    <w:p w14:paraId="6BE05948" w14:textId="77777777" w:rsidR="00B2689E" w:rsidRPr="00B2689E" w:rsidRDefault="00B2689E" w:rsidP="00932330">
      <w:pPr>
        <w:jc w:val="both"/>
        <w:rPr>
          <w:rFonts w:ascii="Times New Roman" w:hAnsi="Times New Roman" w:cs="Times New Roman"/>
        </w:rPr>
      </w:pPr>
      <w:r w:rsidRPr="00B9684D">
        <w:rPr>
          <w:rFonts w:ascii="Times New Roman" w:hAnsi="Times New Roman" w:cs="Times New Roman"/>
        </w:rPr>
        <w:t>A kockázatkezelés alapvető célja,</w:t>
      </w:r>
      <w:r w:rsidRPr="00B2689E">
        <w:rPr>
          <w:rFonts w:ascii="Times New Roman" w:hAnsi="Times New Roman" w:cs="Times New Roman"/>
        </w:rPr>
        <w:t xml:space="preserve"> hogy ez az összefüggésrendszer, és az ezzel kapcsolatos felelősség világossá váljék minden érintett számára. A célok szintjeivel párhuzamosan, annak megfelelően a kockázatokért való felelősségeket is delegálni kell a megfelelő szintekre. Ezáltal a kockázatkezelés beépül a mindennapi tevékenységek közé, és nem elkülönült – csak időszakos – feladattá válik.</w:t>
      </w:r>
    </w:p>
    <w:p w14:paraId="18CE1399" w14:textId="77777777" w:rsidR="00217B42" w:rsidRPr="00217B42" w:rsidRDefault="00217B42" w:rsidP="00932330">
      <w:pPr>
        <w:jc w:val="both"/>
        <w:rPr>
          <w:rFonts w:ascii="Times New Roman" w:hAnsi="Times New Roman" w:cs="Times New Roman"/>
        </w:rPr>
      </w:pPr>
      <w:r w:rsidRPr="00217B42">
        <w:rPr>
          <w:rFonts w:ascii="Times New Roman" w:hAnsi="Times New Roman" w:cs="Times New Roman"/>
        </w:rPr>
        <w:t>A kockázatfelmérés célja a kockázatok megállapítása és jelentőségük szerinti sorba állítása annak alapján, hogy mekkora az egyes kockázatok bekövetkezési valószínűsége, és azok milyen hatással lehetnek a költségvetési szervre, ha valóban felmerülnek.</w:t>
      </w:r>
    </w:p>
    <w:p w14:paraId="34D2928C" w14:textId="77777777" w:rsidR="00217B42" w:rsidRPr="00217B42" w:rsidRDefault="00217B42" w:rsidP="00932330">
      <w:pPr>
        <w:jc w:val="both"/>
        <w:rPr>
          <w:rFonts w:ascii="Times New Roman" w:hAnsi="Times New Roman" w:cs="Times New Roman"/>
          <w:sz w:val="16"/>
        </w:rPr>
      </w:pPr>
    </w:p>
    <w:p w14:paraId="0D4CE705" w14:textId="77777777" w:rsidR="00217B42" w:rsidRDefault="00217B42" w:rsidP="00932330">
      <w:pPr>
        <w:jc w:val="both"/>
        <w:rPr>
          <w:rFonts w:ascii="Times New Roman" w:hAnsi="Times New Roman" w:cs="Times New Roman"/>
        </w:rPr>
      </w:pPr>
      <w:r w:rsidRPr="00217B42">
        <w:rPr>
          <w:rFonts w:ascii="Times New Roman" w:hAnsi="Times New Roman" w:cs="Times New Roman"/>
        </w:rPr>
        <w:t xml:space="preserve">A költségvetési szerv vezetője évről évre köteles meghatározni és aktualizálni a szervezet előtt álló rövid és középtávú prioritásokat, célkitűzéseket és feladatterveket, melyet az éves munkatervben kell rögzíteni. </w:t>
      </w:r>
    </w:p>
    <w:p w14:paraId="5A475C58" w14:textId="77777777" w:rsidR="002C0A61" w:rsidRDefault="00760751" w:rsidP="00760751">
      <w:pPr>
        <w:jc w:val="both"/>
        <w:rPr>
          <w:rFonts w:ascii="Times New Roman" w:hAnsi="Times New Roman" w:cs="Times New Roman"/>
        </w:rPr>
      </w:pPr>
      <w:r w:rsidRPr="00760751">
        <w:rPr>
          <w:rFonts w:ascii="Times New Roman" w:hAnsi="Times New Roman" w:cs="Times New Roman"/>
        </w:rPr>
        <w:t xml:space="preserve">A kockázatkezelés vizsgálata kapcsán az ellenőrzés megállapította, hogy a jegyző </w:t>
      </w:r>
      <w:r w:rsidR="002C0A61">
        <w:rPr>
          <w:rFonts w:ascii="Times New Roman" w:hAnsi="Times New Roman" w:cs="Times New Roman"/>
        </w:rPr>
        <w:t xml:space="preserve">rendelkezett az integrált kockázatkezelés eljárásrendjéről. Az Önkormányzat az ÁSZ 2021. évi ellenőrzése kapcsán a Hajdúnánási Közös Önkormányzati Hivatal értékelése </w:t>
      </w:r>
      <w:r w:rsidR="0075708D">
        <w:rPr>
          <w:rFonts w:ascii="Times New Roman" w:hAnsi="Times New Roman" w:cs="Times New Roman"/>
        </w:rPr>
        <w:t xml:space="preserve">során </w:t>
      </w:r>
      <w:r w:rsidR="002C0A61">
        <w:rPr>
          <w:rFonts w:ascii="Times New Roman" w:hAnsi="Times New Roman" w:cs="Times New Roman"/>
        </w:rPr>
        <w:t>5-ös osztályzatot kapott.</w:t>
      </w:r>
    </w:p>
    <w:p w14:paraId="7EAE7847" w14:textId="77777777" w:rsidR="00760751" w:rsidRPr="00760751" w:rsidRDefault="00760751" w:rsidP="00932330">
      <w:pPr>
        <w:jc w:val="both"/>
        <w:rPr>
          <w:rFonts w:ascii="Times New Roman" w:hAnsi="Times New Roman" w:cs="Times New Roman"/>
        </w:rPr>
      </w:pPr>
    </w:p>
    <w:p w14:paraId="0649339B" w14:textId="77777777" w:rsidR="00920810" w:rsidRDefault="00920810" w:rsidP="002E272F">
      <w:pPr>
        <w:pStyle w:val="Listaszerbekezds"/>
        <w:numPr>
          <w:ilvl w:val="0"/>
          <w:numId w:val="9"/>
        </w:numPr>
        <w:ind w:left="0"/>
        <w:jc w:val="both"/>
        <w:rPr>
          <w:rStyle w:val="Szvegtrzs5"/>
          <w:rFonts w:ascii="Times New Roman" w:hAnsi="Times New Roman" w:cs="Times New Roman"/>
          <w:sz w:val="24"/>
          <w:szCs w:val="24"/>
        </w:rPr>
      </w:pPr>
      <w:r w:rsidRPr="00A666AB">
        <w:rPr>
          <w:rFonts w:ascii="Times New Roman" w:hAnsi="Times New Roman" w:cs="Times New Roman"/>
          <w:u w:val="single"/>
        </w:rPr>
        <w:t>Kontrolltevéken</w:t>
      </w:r>
      <w:r w:rsidR="00F23504">
        <w:rPr>
          <w:rFonts w:ascii="Times New Roman" w:hAnsi="Times New Roman" w:cs="Times New Roman"/>
          <w:u w:val="single"/>
        </w:rPr>
        <w:t>y</w:t>
      </w:r>
      <w:r w:rsidRPr="00A666AB">
        <w:rPr>
          <w:rFonts w:ascii="Times New Roman" w:hAnsi="Times New Roman" w:cs="Times New Roman"/>
          <w:u w:val="single"/>
        </w:rPr>
        <w:t>ségek</w:t>
      </w:r>
      <w:r w:rsidRPr="00A666AB">
        <w:rPr>
          <w:rStyle w:val="Szvegtrzs5"/>
          <w:rFonts w:ascii="Times New Roman" w:hAnsi="Times New Roman" w:cs="Times New Roman"/>
          <w:sz w:val="24"/>
          <w:szCs w:val="24"/>
        </w:rPr>
        <w:t xml:space="preserve"> </w:t>
      </w:r>
    </w:p>
    <w:p w14:paraId="414D85DE" w14:textId="77777777" w:rsidR="00F23504" w:rsidRPr="00A666AB" w:rsidRDefault="00F23504" w:rsidP="00F23504">
      <w:pPr>
        <w:pStyle w:val="Listaszerbekezds"/>
        <w:ind w:left="0"/>
        <w:jc w:val="both"/>
        <w:rPr>
          <w:rFonts w:ascii="Times New Roman" w:hAnsi="Times New Roman" w:cs="Times New Roman"/>
        </w:rPr>
      </w:pPr>
    </w:p>
    <w:p w14:paraId="56157734" w14:textId="77777777" w:rsidR="00415D31" w:rsidRPr="00CC6817" w:rsidRDefault="00F2329A" w:rsidP="00415D31">
      <w:pPr>
        <w:pStyle w:val="Listaszerbekezds"/>
        <w:shd w:val="clear" w:color="auto" w:fill="FFFFFF"/>
        <w:ind w:left="284"/>
        <w:jc w:val="both"/>
        <w:rPr>
          <w:rFonts w:ascii="Times New Roman" w:hAnsi="Times New Roman" w:cs="Times New Roman"/>
          <w:color w:val="auto"/>
        </w:rPr>
      </w:pPr>
      <w:r>
        <w:rPr>
          <w:rFonts w:ascii="Times New Roman" w:hAnsi="Times New Roman" w:cs="Times New Roman"/>
          <w:bCs/>
          <w:color w:val="auto"/>
        </w:rPr>
        <w:t xml:space="preserve">A Bkr. </w:t>
      </w:r>
      <w:r w:rsidR="00415D31" w:rsidRPr="00CC6817">
        <w:rPr>
          <w:rFonts w:ascii="Times New Roman" w:hAnsi="Times New Roman" w:cs="Times New Roman"/>
          <w:bCs/>
          <w:color w:val="auto"/>
        </w:rPr>
        <w:t>8. §</w:t>
      </w:r>
      <w:r w:rsidR="00415D31" w:rsidRPr="00CC6817">
        <w:rPr>
          <w:rStyle w:val="apple-converted-space"/>
          <w:rFonts w:ascii="Times New Roman" w:hAnsi="Times New Roman"/>
          <w:bCs/>
          <w:color w:val="auto"/>
        </w:rPr>
        <w:t> </w:t>
      </w:r>
      <w:r w:rsidR="00415D31" w:rsidRPr="00CC6817">
        <w:rPr>
          <w:rFonts w:ascii="Times New Roman" w:hAnsi="Times New Roman" w:cs="Times New Roman"/>
          <w:color w:val="auto"/>
        </w:rPr>
        <w:t>(1)</w:t>
      </w:r>
      <w:r w:rsidR="00415D31" w:rsidRPr="00CC6817">
        <w:rPr>
          <w:rStyle w:val="apple-converted-space"/>
          <w:rFonts w:ascii="Times New Roman" w:hAnsi="Times New Roman"/>
          <w:color w:val="auto"/>
        </w:rPr>
        <w:t> </w:t>
      </w:r>
      <w:r w:rsidR="00415D31" w:rsidRPr="00CC6817">
        <w:rPr>
          <w:rFonts w:ascii="Times New Roman" w:hAnsi="Times New Roman" w:cs="Times New Roman"/>
          <w:color w:val="auto"/>
        </w:rPr>
        <w:t>A költségvetési szerv vezetője köteles a szervezeten belül kontrolltevékenységeket kialakítani, melyek biztosítják a kockázatok kezelését, hozzájárulnak a szervezet céljainak eléréséhez, és erősítik a szervezet integritását.</w:t>
      </w:r>
    </w:p>
    <w:p w14:paraId="108AF2C4" w14:textId="77777777" w:rsidR="00415D31" w:rsidRPr="00CC6817" w:rsidRDefault="000B4494" w:rsidP="00CC6817">
      <w:pPr>
        <w:pStyle w:val="Listaszerbekezds"/>
        <w:shd w:val="clear" w:color="auto" w:fill="FFFFFF"/>
        <w:ind w:left="284"/>
        <w:jc w:val="both"/>
        <w:rPr>
          <w:rFonts w:ascii="Times New Roman" w:hAnsi="Times New Roman" w:cs="Times New Roman"/>
          <w:color w:val="auto"/>
        </w:rPr>
      </w:pPr>
      <w:r>
        <w:rPr>
          <w:rFonts w:ascii="Times New Roman" w:hAnsi="Times New Roman" w:cs="Times New Roman"/>
          <w:color w:val="auto"/>
        </w:rPr>
        <w:lastRenderedPageBreak/>
        <w:t xml:space="preserve">    </w:t>
      </w:r>
      <w:r w:rsidR="00415D31" w:rsidRPr="00CC6817">
        <w:rPr>
          <w:rFonts w:ascii="Times New Roman" w:hAnsi="Times New Roman" w:cs="Times New Roman"/>
          <w:color w:val="auto"/>
        </w:rPr>
        <w:t>(2)</w:t>
      </w:r>
      <w:r w:rsidR="00CC6817" w:rsidRPr="00CC6817">
        <w:rPr>
          <w:rFonts w:ascii="Times New Roman" w:hAnsi="Times New Roman" w:cs="Times New Roman"/>
          <w:color w:val="auto"/>
        </w:rPr>
        <w:t xml:space="preserve"> </w:t>
      </w:r>
      <w:r w:rsidR="00415D31" w:rsidRPr="00CC6817">
        <w:rPr>
          <w:rStyle w:val="apple-converted-space"/>
          <w:rFonts w:ascii="Times New Roman" w:hAnsi="Times New Roman"/>
          <w:color w:val="auto"/>
        </w:rPr>
        <w:t> </w:t>
      </w:r>
      <w:r w:rsidR="00415D31" w:rsidRPr="00CC6817">
        <w:rPr>
          <w:rFonts w:ascii="Times New Roman" w:hAnsi="Times New Roman" w:cs="Times New Roman"/>
          <w:color w:val="auto"/>
        </w:rPr>
        <w:t>A kontrolltevékenység részeként minden tevékenységre vonatkozóan biztosítani kell a szervezeti célok elérését veszélyeztető kockázatok csökkentésére irányuló kontrollok kiépítését, különösen az alábbiak vonatkozásában:</w:t>
      </w:r>
    </w:p>
    <w:p w14:paraId="3D8FF9C2" w14:textId="77777777" w:rsidR="00415D31" w:rsidRPr="00CC6817" w:rsidRDefault="00FE7BA6" w:rsidP="00AE54AB">
      <w:pPr>
        <w:pStyle w:val="Listaszerbekezds"/>
        <w:shd w:val="clear" w:color="auto" w:fill="FFFFFF"/>
        <w:ind w:left="1134" w:hanging="425"/>
        <w:jc w:val="both"/>
        <w:rPr>
          <w:rFonts w:ascii="Times New Roman" w:hAnsi="Times New Roman" w:cs="Times New Roman"/>
          <w:color w:val="auto"/>
        </w:rPr>
      </w:pPr>
      <w:r w:rsidRPr="00425BEF">
        <w:rPr>
          <w:rFonts w:ascii="Times New Roman" w:hAnsi="Times New Roman" w:cs="Times New Roman"/>
          <w:iCs/>
          <w:color w:val="auto"/>
        </w:rPr>
        <w:t xml:space="preserve"> </w:t>
      </w:r>
      <w:r w:rsidR="00415D31" w:rsidRPr="00425BEF">
        <w:rPr>
          <w:rFonts w:ascii="Times New Roman" w:hAnsi="Times New Roman" w:cs="Times New Roman"/>
          <w:iCs/>
          <w:color w:val="auto"/>
        </w:rPr>
        <w:t>a)</w:t>
      </w:r>
      <w:r w:rsidR="00415D31" w:rsidRPr="00CC6817">
        <w:rPr>
          <w:rStyle w:val="apple-converted-space"/>
          <w:rFonts w:ascii="Times New Roman" w:hAnsi="Times New Roman"/>
          <w:i/>
          <w:iCs/>
          <w:color w:val="auto"/>
        </w:rPr>
        <w:t> </w:t>
      </w:r>
      <w:r w:rsidR="00425BEF">
        <w:rPr>
          <w:rStyle w:val="apple-converted-space"/>
          <w:rFonts w:ascii="Times New Roman" w:hAnsi="Times New Roman"/>
          <w:i/>
          <w:iCs/>
          <w:color w:val="auto"/>
        </w:rPr>
        <w:t xml:space="preserve"> </w:t>
      </w:r>
      <w:r w:rsidR="00415D31" w:rsidRPr="00CC6817">
        <w:rPr>
          <w:rFonts w:ascii="Times New Roman" w:hAnsi="Times New Roman" w:cs="Times New Roman"/>
          <w:color w:val="auto"/>
        </w:rPr>
        <w:t>a döntések dokumentumainak elkészítése (ideértve a költségvetési tervezés, a kötelezettségvállalások, a szerződések, a kifizetések, a támogatásokkal való elszámolás, a szabálytalanság miatti visszafizettetések dokumentumait is),</w:t>
      </w:r>
    </w:p>
    <w:p w14:paraId="576D55ED" w14:textId="77777777" w:rsidR="00415D31" w:rsidRPr="00425BEF" w:rsidRDefault="0079764A" w:rsidP="000B4494">
      <w:pPr>
        <w:pStyle w:val="Listaszerbekezds"/>
        <w:shd w:val="clear" w:color="auto" w:fill="FFFFFF"/>
        <w:ind w:left="1134" w:hanging="425"/>
        <w:jc w:val="both"/>
        <w:rPr>
          <w:rFonts w:ascii="Times New Roman" w:hAnsi="Times New Roman" w:cs="Times New Roman"/>
          <w:color w:val="auto"/>
        </w:rPr>
      </w:pPr>
      <w:r w:rsidRPr="00425BEF">
        <w:rPr>
          <w:rFonts w:ascii="Times New Roman" w:hAnsi="Times New Roman" w:cs="Times New Roman"/>
          <w:iCs/>
          <w:color w:val="auto"/>
        </w:rPr>
        <w:t xml:space="preserve"> </w:t>
      </w:r>
      <w:r w:rsidR="00415D31" w:rsidRPr="00425BEF">
        <w:rPr>
          <w:rFonts w:ascii="Times New Roman" w:hAnsi="Times New Roman" w:cs="Times New Roman"/>
          <w:iCs/>
          <w:color w:val="auto"/>
        </w:rPr>
        <w:t>b)</w:t>
      </w:r>
      <w:r w:rsidR="00415D31" w:rsidRPr="00425BEF">
        <w:rPr>
          <w:rStyle w:val="apple-converted-space"/>
          <w:rFonts w:ascii="Times New Roman" w:hAnsi="Times New Roman"/>
          <w:iCs/>
          <w:color w:val="auto"/>
        </w:rPr>
        <w:t> </w:t>
      </w:r>
      <w:r w:rsidR="00C56FEF">
        <w:rPr>
          <w:rStyle w:val="apple-converted-space"/>
          <w:rFonts w:ascii="Times New Roman" w:hAnsi="Times New Roman"/>
          <w:iCs/>
          <w:color w:val="auto"/>
        </w:rPr>
        <w:t xml:space="preserve"> </w:t>
      </w:r>
      <w:r w:rsidR="00415D31" w:rsidRPr="00425BEF">
        <w:rPr>
          <w:rFonts w:ascii="Times New Roman" w:hAnsi="Times New Roman" w:cs="Times New Roman"/>
          <w:color w:val="auto"/>
        </w:rPr>
        <w:t>a döntések célszerűségi, gazdaságossági, hatékonysági és eredményességi szempontú megalapozottsága,</w:t>
      </w:r>
    </w:p>
    <w:p w14:paraId="188645C2" w14:textId="77777777" w:rsidR="00415D31" w:rsidRPr="00425BEF" w:rsidRDefault="0079764A" w:rsidP="000B4494">
      <w:pPr>
        <w:pStyle w:val="Listaszerbekezds"/>
        <w:shd w:val="clear" w:color="auto" w:fill="FFFFFF"/>
        <w:ind w:left="1134" w:hanging="425"/>
        <w:jc w:val="both"/>
        <w:rPr>
          <w:rFonts w:ascii="Times New Roman" w:hAnsi="Times New Roman" w:cs="Times New Roman"/>
          <w:color w:val="auto"/>
        </w:rPr>
      </w:pPr>
      <w:r w:rsidRPr="00425BEF">
        <w:rPr>
          <w:rFonts w:ascii="Times New Roman" w:hAnsi="Times New Roman" w:cs="Times New Roman"/>
          <w:iCs/>
          <w:color w:val="auto"/>
        </w:rPr>
        <w:t xml:space="preserve"> </w:t>
      </w:r>
      <w:r w:rsidR="00415D31" w:rsidRPr="00425BEF">
        <w:rPr>
          <w:rFonts w:ascii="Times New Roman" w:hAnsi="Times New Roman" w:cs="Times New Roman"/>
          <w:iCs/>
          <w:color w:val="auto"/>
        </w:rPr>
        <w:t>c)</w:t>
      </w:r>
      <w:r w:rsidR="00415D31" w:rsidRPr="00425BEF">
        <w:rPr>
          <w:rStyle w:val="apple-converted-space"/>
          <w:rFonts w:ascii="Times New Roman" w:hAnsi="Times New Roman"/>
          <w:iCs/>
          <w:color w:val="auto"/>
        </w:rPr>
        <w:t> </w:t>
      </w:r>
      <w:r w:rsidR="00C56FEF">
        <w:rPr>
          <w:rStyle w:val="apple-converted-space"/>
          <w:rFonts w:ascii="Times New Roman" w:hAnsi="Times New Roman"/>
          <w:iCs/>
          <w:color w:val="auto"/>
        </w:rPr>
        <w:t xml:space="preserve"> </w:t>
      </w:r>
      <w:r w:rsidR="00415D31" w:rsidRPr="00425BEF">
        <w:rPr>
          <w:rFonts w:ascii="Times New Roman" w:hAnsi="Times New Roman" w:cs="Times New Roman"/>
          <w:color w:val="auto"/>
        </w:rPr>
        <w:t>a döntések szabályszerűségi szempontból történő jóváhagyása, illetve ellenjegyzése, valamint</w:t>
      </w:r>
    </w:p>
    <w:p w14:paraId="722EE317" w14:textId="77777777" w:rsidR="00415D31" w:rsidRPr="002523CE" w:rsidRDefault="002523CE" w:rsidP="002523CE">
      <w:pPr>
        <w:shd w:val="clear" w:color="auto" w:fill="FFFFFF"/>
        <w:ind w:left="993" w:hanging="993"/>
        <w:jc w:val="both"/>
        <w:rPr>
          <w:rFonts w:ascii="Times New Roman" w:hAnsi="Times New Roman" w:cs="Times New Roman"/>
          <w:color w:val="auto"/>
        </w:rPr>
      </w:pPr>
      <w:r w:rsidRPr="00425BEF">
        <w:rPr>
          <w:rFonts w:ascii="Times New Roman" w:hAnsi="Times New Roman" w:cs="Times New Roman"/>
          <w:iCs/>
          <w:color w:val="auto"/>
        </w:rPr>
        <w:t xml:space="preserve">            </w:t>
      </w:r>
      <w:r w:rsidR="00415D31" w:rsidRPr="00425BEF">
        <w:rPr>
          <w:rFonts w:ascii="Times New Roman" w:hAnsi="Times New Roman" w:cs="Times New Roman"/>
          <w:iCs/>
          <w:color w:val="auto"/>
        </w:rPr>
        <w:t>d)</w:t>
      </w:r>
      <w:r w:rsidR="00415D31" w:rsidRPr="00425BEF">
        <w:rPr>
          <w:rStyle w:val="apple-converted-space"/>
          <w:rFonts w:ascii="Times New Roman" w:hAnsi="Times New Roman"/>
          <w:iCs/>
          <w:color w:val="auto"/>
        </w:rPr>
        <w:t> </w:t>
      </w:r>
      <w:r w:rsidR="00C56FEF">
        <w:rPr>
          <w:rStyle w:val="apple-converted-space"/>
          <w:rFonts w:ascii="Times New Roman" w:hAnsi="Times New Roman"/>
          <w:iCs/>
          <w:color w:val="auto"/>
        </w:rPr>
        <w:t xml:space="preserve"> </w:t>
      </w:r>
      <w:r w:rsidR="00415D31" w:rsidRPr="00425BEF">
        <w:rPr>
          <w:rFonts w:ascii="Times New Roman" w:hAnsi="Times New Roman" w:cs="Times New Roman"/>
          <w:color w:val="auto"/>
        </w:rPr>
        <w:t>a</w:t>
      </w:r>
      <w:r w:rsidR="00415D31" w:rsidRPr="002523CE">
        <w:rPr>
          <w:rFonts w:ascii="Times New Roman" w:hAnsi="Times New Roman" w:cs="Times New Roman"/>
          <w:color w:val="auto"/>
        </w:rPr>
        <w:t xml:space="preserve"> gazdasági események elszámolása (a hatályos jogszabályoknak megfelelő </w:t>
      </w:r>
      <w:r w:rsidR="00C56FEF">
        <w:rPr>
          <w:rFonts w:ascii="Times New Roman" w:hAnsi="Times New Roman" w:cs="Times New Roman"/>
          <w:color w:val="auto"/>
        </w:rPr>
        <w:t xml:space="preserve">    </w:t>
      </w:r>
      <w:r w:rsidR="00415D31" w:rsidRPr="002523CE">
        <w:rPr>
          <w:rFonts w:ascii="Times New Roman" w:hAnsi="Times New Roman" w:cs="Times New Roman"/>
          <w:color w:val="auto"/>
        </w:rPr>
        <w:t>könyvvezetés és beszámolás).</w:t>
      </w:r>
    </w:p>
    <w:p w14:paraId="0BCACB5D" w14:textId="77777777" w:rsidR="00415D31" w:rsidRPr="00CC6817" w:rsidRDefault="00425BEF" w:rsidP="00425BEF">
      <w:pPr>
        <w:pStyle w:val="Listaszerbekezds"/>
        <w:shd w:val="clear" w:color="auto" w:fill="FFFFFF"/>
        <w:ind w:left="284"/>
        <w:jc w:val="both"/>
        <w:rPr>
          <w:rFonts w:ascii="Times New Roman" w:hAnsi="Times New Roman" w:cs="Times New Roman"/>
          <w:color w:val="auto"/>
        </w:rPr>
      </w:pPr>
      <w:r>
        <w:rPr>
          <w:rFonts w:ascii="Times New Roman" w:hAnsi="Times New Roman" w:cs="Times New Roman"/>
          <w:color w:val="auto"/>
        </w:rPr>
        <w:t xml:space="preserve">  </w:t>
      </w:r>
      <w:r w:rsidR="00415D31" w:rsidRPr="00CC6817">
        <w:rPr>
          <w:rFonts w:ascii="Times New Roman" w:hAnsi="Times New Roman" w:cs="Times New Roman"/>
          <w:color w:val="auto"/>
        </w:rPr>
        <w:t>(3) Az (2) bekezdés</w:t>
      </w:r>
      <w:r w:rsidR="00415D31" w:rsidRPr="00CC6817">
        <w:rPr>
          <w:rStyle w:val="apple-converted-space"/>
          <w:rFonts w:ascii="Times New Roman" w:hAnsi="Times New Roman"/>
          <w:color w:val="auto"/>
        </w:rPr>
        <w:t> </w:t>
      </w:r>
      <w:r w:rsidR="00415D31" w:rsidRPr="00CC6817">
        <w:rPr>
          <w:rFonts w:ascii="Times New Roman" w:hAnsi="Times New Roman" w:cs="Times New Roman"/>
          <w:i/>
          <w:iCs/>
          <w:color w:val="auto"/>
        </w:rPr>
        <w:t>a)</w:t>
      </w:r>
      <w:r w:rsidR="00415D31" w:rsidRPr="00CC6817">
        <w:rPr>
          <w:rFonts w:ascii="Times New Roman" w:hAnsi="Times New Roman" w:cs="Times New Roman"/>
          <w:color w:val="auto"/>
        </w:rPr>
        <w:t>,</w:t>
      </w:r>
      <w:r w:rsidR="00415D31" w:rsidRPr="00CC6817">
        <w:rPr>
          <w:rStyle w:val="apple-converted-space"/>
          <w:rFonts w:ascii="Times New Roman" w:hAnsi="Times New Roman"/>
          <w:color w:val="auto"/>
        </w:rPr>
        <w:t> </w:t>
      </w:r>
      <w:r w:rsidR="00415D31" w:rsidRPr="00CC6817">
        <w:rPr>
          <w:rFonts w:ascii="Times New Roman" w:hAnsi="Times New Roman" w:cs="Times New Roman"/>
          <w:i/>
          <w:iCs/>
          <w:color w:val="auto"/>
        </w:rPr>
        <w:t>c)</w:t>
      </w:r>
      <w:r w:rsidR="00415D31" w:rsidRPr="00CC6817">
        <w:rPr>
          <w:rStyle w:val="apple-converted-space"/>
          <w:rFonts w:ascii="Times New Roman" w:hAnsi="Times New Roman"/>
          <w:i/>
          <w:iCs/>
          <w:color w:val="auto"/>
        </w:rPr>
        <w:t> </w:t>
      </w:r>
      <w:r w:rsidR="00415D31" w:rsidRPr="00CC6817">
        <w:rPr>
          <w:rFonts w:ascii="Times New Roman" w:hAnsi="Times New Roman" w:cs="Times New Roman"/>
          <w:color w:val="auto"/>
        </w:rPr>
        <w:t>és</w:t>
      </w:r>
      <w:r w:rsidR="00415D31" w:rsidRPr="00CC6817">
        <w:rPr>
          <w:rStyle w:val="apple-converted-space"/>
          <w:rFonts w:ascii="Times New Roman" w:hAnsi="Times New Roman"/>
          <w:color w:val="auto"/>
        </w:rPr>
        <w:t> </w:t>
      </w:r>
      <w:r w:rsidR="00415D31" w:rsidRPr="00CC6817">
        <w:rPr>
          <w:rFonts w:ascii="Times New Roman" w:hAnsi="Times New Roman" w:cs="Times New Roman"/>
          <w:i/>
          <w:iCs/>
          <w:color w:val="auto"/>
        </w:rPr>
        <w:t>d)</w:t>
      </w:r>
      <w:r w:rsidR="00415D31" w:rsidRPr="00CC6817">
        <w:rPr>
          <w:rStyle w:val="apple-converted-space"/>
          <w:rFonts w:ascii="Times New Roman" w:hAnsi="Times New Roman"/>
          <w:i/>
          <w:iCs/>
          <w:color w:val="auto"/>
        </w:rPr>
        <w:t> </w:t>
      </w:r>
      <w:r w:rsidR="00415D31" w:rsidRPr="00CC6817">
        <w:rPr>
          <w:rFonts w:ascii="Times New Roman" w:hAnsi="Times New Roman" w:cs="Times New Roman"/>
          <w:color w:val="auto"/>
        </w:rPr>
        <w:t>pontjában felsorolt tevékenységek feladatköri elkülönítését biztosítani kell.</w:t>
      </w:r>
    </w:p>
    <w:p w14:paraId="7DE878BC" w14:textId="77777777" w:rsidR="00415D31" w:rsidRPr="00CC6817" w:rsidRDefault="00293955" w:rsidP="00293955">
      <w:pPr>
        <w:pStyle w:val="Listaszerbekezds"/>
        <w:shd w:val="clear" w:color="auto" w:fill="FFFFFF"/>
        <w:ind w:left="284"/>
        <w:jc w:val="both"/>
        <w:rPr>
          <w:rFonts w:ascii="Times New Roman" w:hAnsi="Times New Roman" w:cs="Times New Roman"/>
          <w:color w:val="auto"/>
        </w:rPr>
      </w:pPr>
      <w:r>
        <w:rPr>
          <w:rFonts w:ascii="Times New Roman" w:hAnsi="Times New Roman" w:cs="Times New Roman"/>
          <w:color w:val="auto"/>
        </w:rPr>
        <w:t xml:space="preserve">  </w:t>
      </w:r>
      <w:r w:rsidR="00415D31" w:rsidRPr="00CC6817">
        <w:rPr>
          <w:rFonts w:ascii="Times New Roman" w:hAnsi="Times New Roman" w:cs="Times New Roman"/>
          <w:color w:val="auto"/>
        </w:rPr>
        <w:t>(4) A költségvetési szerv vezetője köteles a költségvetési szerv belső szabályzataiban a felelősségi körök meghatározásával legalább az alábbiakat szabályozni:</w:t>
      </w:r>
    </w:p>
    <w:p w14:paraId="5A6CCF36" w14:textId="77777777" w:rsidR="00415D31" w:rsidRPr="00293955" w:rsidRDefault="00415D31" w:rsidP="00293955">
      <w:pPr>
        <w:pStyle w:val="Listaszerbekezds"/>
        <w:shd w:val="clear" w:color="auto" w:fill="FFFFFF"/>
        <w:ind w:left="1134" w:hanging="425"/>
        <w:jc w:val="both"/>
        <w:rPr>
          <w:rFonts w:ascii="Times New Roman" w:hAnsi="Times New Roman" w:cs="Times New Roman"/>
          <w:color w:val="auto"/>
        </w:rPr>
      </w:pPr>
      <w:r w:rsidRPr="00293955">
        <w:rPr>
          <w:rFonts w:ascii="Times New Roman" w:hAnsi="Times New Roman" w:cs="Times New Roman"/>
          <w:iCs/>
          <w:color w:val="auto"/>
        </w:rPr>
        <w:t>a)</w:t>
      </w:r>
      <w:r w:rsidRPr="00293955">
        <w:rPr>
          <w:rStyle w:val="apple-converted-space"/>
          <w:rFonts w:ascii="Times New Roman" w:hAnsi="Times New Roman"/>
          <w:iCs/>
          <w:color w:val="auto"/>
        </w:rPr>
        <w:t> </w:t>
      </w:r>
      <w:r w:rsidRPr="00293955">
        <w:rPr>
          <w:rFonts w:ascii="Times New Roman" w:hAnsi="Times New Roman" w:cs="Times New Roman"/>
          <w:color w:val="auto"/>
        </w:rPr>
        <w:t>engedélyezési, jóváhagyási és kontrolleljárások,</w:t>
      </w:r>
    </w:p>
    <w:p w14:paraId="1B5641D5" w14:textId="77777777" w:rsidR="00415D31" w:rsidRPr="00293955" w:rsidRDefault="00415D31" w:rsidP="00293955">
      <w:pPr>
        <w:pStyle w:val="Listaszerbekezds"/>
        <w:shd w:val="clear" w:color="auto" w:fill="FFFFFF"/>
        <w:ind w:left="1134" w:hanging="425"/>
        <w:jc w:val="both"/>
        <w:rPr>
          <w:rFonts w:ascii="Times New Roman" w:hAnsi="Times New Roman" w:cs="Times New Roman"/>
          <w:color w:val="auto"/>
        </w:rPr>
      </w:pPr>
      <w:r w:rsidRPr="00293955">
        <w:rPr>
          <w:rFonts w:ascii="Times New Roman" w:hAnsi="Times New Roman" w:cs="Times New Roman"/>
          <w:iCs/>
          <w:color w:val="auto"/>
        </w:rPr>
        <w:t>b)</w:t>
      </w:r>
      <w:r w:rsidRPr="00293955">
        <w:rPr>
          <w:rStyle w:val="apple-converted-space"/>
          <w:rFonts w:ascii="Times New Roman" w:hAnsi="Times New Roman"/>
          <w:iCs/>
          <w:color w:val="auto"/>
        </w:rPr>
        <w:t> </w:t>
      </w:r>
      <w:r w:rsidRPr="00293955">
        <w:rPr>
          <w:rFonts w:ascii="Times New Roman" w:hAnsi="Times New Roman" w:cs="Times New Roman"/>
          <w:color w:val="auto"/>
        </w:rPr>
        <w:t>a dokumentumokhoz és információkhoz való hozzáférés,</w:t>
      </w:r>
    </w:p>
    <w:p w14:paraId="57283B7B" w14:textId="77777777" w:rsidR="00415D31" w:rsidRPr="00293955" w:rsidRDefault="00415D31" w:rsidP="00293955">
      <w:pPr>
        <w:pStyle w:val="Listaszerbekezds"/>
        <w:shd w:val="clear" w:color="auto" w:fill="FFFFFF"/>
        <w:ind w:left="1134" w:hanging="425"/>
        <w:jc w:val="both"/>
        <w:rPr>
          <w:rFonts w:ascii="Times New Roman" w:hAnsi="Times New Roman" w:cs="Times New Roman"/>
          <w:color w:val="auto"/>
        </w:rPr>
      </w:pPr>
      <w:r w:rsidRPr="00293955">
        <w:rPr>
          <w:rFonts w:ascii="Times New Roman" w:hAnsi="Times New Roman" w:cs="Times New Roman"/>
          <w:iCs/>
          <w:color w:val="auto"/>
        </w:rPr>
        <w:t>c)</w:t>
      </w:r>
      <w:r w:rsidRPr="00293955">
        <w:rPr>
          <w:rStyle w:val="apple-converted-space"/>
          <w:rFonts w:ascii="Times New Roman" w:hAnsi="Times New Roman"/>
          <w:iCs/>
          <w:color w:val="auto"/>
        </w:rPr>
        <w:t> </w:t>
      </w:r>
      <w:r w:rsidRPr="00293955">
        <w:rPr>
          <w:rFonts w:ascii="Times New Roman" w:hAnsi="Times New Roman" w:cs="Times New Roman"/>
          <w:color w:val="auto"/>
        </w:rPr>
        <w:t>beszámolási eljárások.</w:t>
      </w:r>
    </w:p>
    <w:p w14:paraId="3D7EB2E1" w14:textId="77777777" w:rsidR="008C36C7" w:rsidRDefault="00E50541" w:rsidP="00B87A72">
      <w:pPr>
        <w:spacing w:after="100" w:afterAutospacing="1"/>
        <w:jc w:val="both"/>
        <w:rPr>
          <w:rStyle w:val="Szvegtrzs5"/>
          <w:rFonts w:ascii="Times New Roman" w:hAnsi="Times New Roman" w:cs="Times New Roman"/>
          <w:sz w:val="24"/>
          <w:szCs w:val="24"/>
        </w:rPr>
      </w:pPr>
      <w:r>
        <w:rPr>
          <w:rStyle w:val="Szvegtrzs5"/>
          <w:rFonts w:ascii="Times New Roman" w:hAnsi="Times New Roman" w:cs="Times New Roman"/>
          <w:sz w:val="24"/>
          <w:szCs w:val="24"/>
        </w:rPr>
        <w:t xml:space="preserve">A kontrolltevékenységek a szervezet egész szintjén jelen vannak, </w:t>
      </w:r>
      <w:r w:rsidR="00D55484">
        <w:rPr>
          <w:rStyle w:val="Szvegtrzs5"/>
          <w:rFonts w:ascii="Times New Roman" w:hAnsi="Times New Roman" w:cs="Times New Roman"/>
          <w:sz w:val="24"/>
          <w:szCs w:val="24"/>
        </w:rPr>
        <w:t>biztosítják a kockázatok kezelését a szervezet céljainak elérése érdekében.</w:t>
      </w:r>
    </w:p>
    <w:p w14:paraId="40A1295F" w14:textId="77777777" w:rsidR="00986933" w:rsidRDefault="00A6028C" w:rsidP="00B87A72">
      <w:pPr>
        <w:spacing w:after="100" w:afterAutospacing="1"/>
        <w:jc w:val="both"/>
        <w:rPr>
          <w:rStyle w:val="Szvegtrzs5"/>
          <w:rFonts w:ascii="Times New Roman" w:hAnsi="Times New Roman" w:cs="Times New Roman"/>
          <w:sz w:val="24"/>
          <w:szCs w:val="24"/>
        </w:rPr>
      </w:pPr>
      <w:r>
        <w:rPr>
          <w:rStyle w:val="Szvegtrzs5"/>
          <w:rFonts w:ascii="Times New Roman" w:hAnsi="Times New Roman" w:cs="Times New Roman"/>
          <w:sz w:val="24"/>
          <w:szCs w:val="24"/>
        </w:rPr>
        <w:t>A kontrolltevékenység</w:t>
      </w:r>
      <w:r w:rsidR="000E6CD1">
        <w:rPr>
          <w:rStyle w:val="Szvegtrzs5"/>
          <w:rFonts w:ascii="Times New Roman" w:hAnsi="Times New Roman" w:cs="Times New Roman"/>
          <w:sz w:val="24"/>
          <w:szCs w:val="24"/>
        </w:rPr>
        <w:t xml:space="preserve"> magába foglalja a kontroll módszereket, a feladatok szétválasztását,</w:t>
      </w:r>
      <w:r>
        <w:rPr>
          <w:rStyle w:val="Szvegtrzs5"/>
          <w:rFonts w:ascii="Times New Roman" w:hAnsi="Times New Roman" w:cs="Times New Roman"/>
          <w:sz w:val="24"/>
          <w:szCs w:val="24"/>
        </w:rPr>
        <w:t xml:space="preserve"> </w:t>
      </w:r>
      <w:r w:rsidR="000E6CD1">
        <w:rPr>
          <w:rStyle w:val="Szvegtrzs5"/>
          <w:rFonts w:ascii="Times New Roman" w:hAnsi="Times New Roman" w:cs="Times New Roman"/>
          <w:sz w:val="24"/>
          <w:szCs w:val="24"/>
        </w:rPr>
        <w:t>a feladat végzés folyamatát.</w:t>
      </w:r>
      <w:r w:rsidR="002C025C">
        <w:rPr>
          <w:rStyle w:val="Szvegtrzs5"/>
          <w:rFonts w:ascii="Times New Roman" w:hAnsi="Times New Roman" w:cs="Times New Roman"/>
          <w:sz w:val="24"/>
          <w:szCs w:val="24"/>
        </w:rPr>
        <w:t xml:space="preserve"> </w:t>
      </w:r>
      <w:r w:rsidR="006E74A7">
        <w:rPr>
          <w:rStyle w:val="Szvegtrzs5"/>
          <w:rFonts w:ascii="Times New Roman" w:hAnsi="Times New Roman" w:cs="Times New Roman"/>
          <w:sz w:val="24"/>
          <w:szCs w:val="24"/>
        </w:rPr>
        <w:t xml:space="preserve">A megelőző kontrollok egyik leghatékonyabb módszere a folyamatba épített </w:t>
      </w:r>
      <w:r w:rsidR="00DF439A">
        <w:rPr>
          <w:rStyle w:val="Szvegtrzs5"/>
          <w:rFonts w:ascii="Times New Roman" w:hAnsi="Times New Roman" w:cs="Times New Roman"/>
          <w:sz w:val="24"/>
          <w:szCs w:val="24"/>
        </w:rPr>
        <w:t>ellenőrzés.</w:t>
      </w:r>
    </w:p>
    <w:p w14:paraId="01BCEDDE" w14:textId="77777777" w:rsidR="00051159" w:rsidRDefault="00D202E5" w:rsidP="00946BF7">
      <w:pPr>
        <w:jc w:val="both"/>
        <w:rPr>
          <w:rFonts w:ascii="Times New Roman" w:hAnsi="Times New Roman" w:cs="Times New Roman"/>
        </w:rPr>
      </w:pPr>
      <w:r w:rsidRPr="00985CF6">
        <w:rPr>
          <w:rFonts w:ascii="Times New Roman" w:hAnsi="Times New Roman" w:cs="Times New Roman"/>
        </w:rPr>
        <w:t xml:space="preserve">A Bkr. 8. §-a írja elő, hogy a költségvetési szerv vezetője köteles a szervezeten belül kontrolltevékenységeket kialakítani és működtetni. Az </w:t>
      </w:r>
      <w:r w:rsidR="00987839">
        <w:rPr>
          <w:rFonts w:ascii="Times New Roman" w:hAnsi="Times New Roman" w:cs="Times New Roman"/>
        </w:rPr>
        <w:t xml:space="preserve">ellenőrzés megállapította, hogy az </w:t>
      </w:r>
      <w:r w:rsidRPr="00985CF6">
        <w:rPr>
          <w:rFonts w:ascii="Times New Roman" w:hAnsi="Times New Roman" w:cs="Times New Roman"/>
        </w:rPr>
        <w:t xml:space="preserve">Önkormányzatnál </w:t>
      </w:r>
      <w:r w:rsidR="00DD64D7">
        <w:rPr>
          <w:rFonts w:ascii="Times New Roman" w:hAnsi="Times New Roman" w:cs="Times New Roman"/>
        </w:rPr>
        <w:t xml:space="preserve">nem teljes körűen </w:t>
      </w:r>
      <w:r w:rsidRPr="00985CF6">
        <w:rPr>
          <w:rFonts w:ascii="Times New Roman" w:hAnsi="Times New Roman" w:cs="Times New Roman"/>
        </w:rPr>
        <w:t>működnek a kontrolltevékenységek</w:t>
      </w:r>
      <w:r>
        <w:rPr>
          <w:rFonts w:ascii="Times New Roman" w:hAnsi="Times New Roman" w:cs="Times New Roman"/>
        </w:rPr>
        <w:t xml:space="preserve">. </w:t>
      </w:r>
    </w:p>
    <w:p w14:paraId="47FE14A5" w14:textId="77777777" w:rsidR="00051159" w:rsidRDefault="00051159" w:rsidP="00946BF7">
      <w:pPr>
        <w:jc w:val="both"/>
        <w:rPr>
          <w:rFonts w:ascii="Times New Roman" w:hAnsi="Times New Roman" w:cs="Times New Roman"/>
          <w:bCs/>
        </w:rPr>
      </w:pPr>
    </w:p>
    <w:p w14:paraId="796AE438" w14:textId="77777777" w:rsidR="006C4B2A" w:rsidRDefault="004F4A3E" w:rsidP="00051159">
      <w:pPr>
        <w:jc w:val="both"/>
        <w:rPr>
          <w:rFonts w:ascii="Times New Roman" w:hAnsi="Times New Roman" w:cs="Times New Roman"/>
          <w:bCs/>
        </w:rPr>
      </w:pPr>
      <w:r w:rsidRPr="004F4A3E">
        <w:rPr>
          <w:rFonts w:ascii="Times New Roman" w:hAnsi="Times New Roman" w:cs="Times New Roman"/>
          <w:bCs/>
        </w:rPr>
        <w:t>A</w:t>
      </w:r>
      <w:r w:rsidR="000D3652">
        <w:rPr>
          <w:rFonts w:ascii="Times New Roman" w:hAnsi="Times New Roman" w:cs="Times New Roman"/>
          <w:bCs/>
        </w:rPr>
        <w:t xml:space="preserve"> </w:t>
      </w:r>
      <w:r w:rsidR="006C4B2A">
        <w:rPr>
          <w:rFonts w:ascii="Times New Roman" w:hAnsi="Times New Roman" w:cs="Times New Roman"/>
          <w:bCs/>
        </w:rPr>
        <w:t>szünidei gyermekétkeztetés kapcsán a normatíva igény pontos meghatározása érdekében nem végezték el az élelmezési nyilvántartás és az étkezést igénybe vevő gyermekek egyedi adatlapjainak egyeztetését.</w:t>
      </w:r>
    </w:p>
    <w:p w14:paraId="14C226DE" w14:textId="77777777" w:rsidR="006C4B2A" w:rsidRDefault="006C4B2A" w:rsidP="006C4B2A">
      <w:pPr>
        <w:jc w:val="both"/>
        <w:rPr>
          <w:rFonts w:ascii="Times New Roman" w:hAnsi="Times New Roman" w:cs="Times New Roman"/>
          <w:u w:val="single"/>
        </w:rPr>
      </w:pPr>
    </w:p>
    <w:p w14:paraId="7759C320" w14:textId="77777777" w:rsidR="00920810" w:rsidRPr="006247A9" w:rsidRDefault="00920810" w:rsidP="0035622F">
      <w:pPr>
        <w:spacing w:after="100" w:afterAutospacing="1"/>
        <w:jc w:val="both"/>
        <w:rPr>
          <w:rFonts w:ascii="Times New Roman" w:hAnsi="Times New Roman" w:cs="Times New Roman"/>
        </w:rPr>
      </w:pPr>
      <w:r w:rsidRPr="006247A9">
        <w:rPr>
          <w:rFonts w:ascii="Times New Roman" w:hAnsi="Times New Roman" w:cs="Times New Roman"/>
          <w:u w:val="single"/>
        </w:rPr>
        <w:t>Információs és kommunikációs rendszer</w:t>
      </w:r>
    </w:p>
    <w:p w14:paraId="499F9078" w14:textId="77777777" w:rsidR="00920810" w:rsidRPr="006247A9" w:rsidRDefault="009D498E" w:rsidP="00B87A72">
      <w:pPr>
        <w:pStyle w:val="Szvegtrzs"/>
        <w:shd w:val="clear" w:color="auto" w:fill="auto"/>
        <w:spacing w:after="183" w:line="256" w:lineRule="exact"/>
        <w:ind w:right="20"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 xml:space="preserve">A Bkr. </w:t>
      </w:r>
      <w:r w:rsidR="00C73C3A">
        <w:rPr>
          <w:rStyle w:val="Szvegtrzs5"/>
          <w:rFonts w:ascii="Times New Roman" w:hAnsi="Times New Roman" w:cs="Times New Roman"/>
          <w:color w:val="000000"/>
          <w:sz w:val="24"/>
          <w:szCs w:val="24"/>
        </w:rPr>
        <w:t xml:space="preserve">9. § </w:t>
      </w:r>
      <w:r w:rsidR="00920810" w:rsidRPr="006247A9">
        <w:rPr>
          <w:rStyle w:val="Szvegtrzs5"/>
          <w:rFonts w:ascii="Times New Roman" w:hAnsi="Times New Roman" w:cs="Times New Roman"/>
          <w:color w:val="000000"/>
          <w:sz w:val="24"/>
          <w:szCs w:val="24"/>
        </w:rPr>
        <w:t>a költségvetési szervek belső kontrollrendszeréről és belső ellenőrzéséről idevágó előírása a következő:</w:t>
      </w:r>
    </w:p>
    <w:p w14:paraId="09763087" w14:textId="77777777" w:rsidR="00920810" w:rsidRPr="006247A9" w:rsidRDefault="00C73C3A" w:rsidP="00B87A72">
      <w:pPr>
        <w:pStyle w:val="Szvegtrzs"/>
        <w:shd w:val="clear" w:color="auto" w:fill="auto"/>
        <w:tabs>
          <w:tab w:val="left" w:pos="851"/>
        </w:tabs>
        <w:spacing w:after="0" w:line="252" w:lineRule="exact"/>
        <w:ind w:right="20" w:firstLine="0"/>
        <w:jc w:val="both"/>
        <w:rPr>
          <w:rFonts w:ascii="Times New Roman" w:hAnsi="Times New Roman" w:cs="Times New Roman"/>
          <w:sz w:val="24"/>
          <w:szCs w:val="24"/>
        </w:rPr>
      </w:pPr>
      <w:r>
        <w:rPr>
          <w:rStyle w:val="Szvegtrzs5"/>
          <w:rFonts w:ascii="Times New Roman" w:hAnsi="Times New Roman" w:cs="Times New Roman"/>
          <w:color w:val="000000"/>
          <w:sz w:val="24"/>
          <w:szCs w:val="24"/>
        </w:rPr>
        <w:t xml:space="preserve">       </w:t>
      </w:r>
      <w:r w:rsidR="00A46344">
        <w:rPr>
          <w:rStyle w:val="Szvegtrzs5"/>
          <w:rFonts w:ascii="Times New Roman" w:hAnsi="Times New Roman" w:cs="Times New Roman"/>
          <w:color w:val="000000"/>
          <w:sz w:val="24"/>
          <w:szCs w:val="24"/>
        </w:rPr>
        <w:t xml:space="preserve"> </w:t>
      </w:r>
      <w:r w:rsidR="00920810" w:rsidRPr="006247A9">
        <w:rPr>
          <w:rStyle w:val="Szvegtrzs5"/>
          <w:rFonts w:ascii="Times New Roman" w:hAnsi="Times New Roman" w:cs="Times New Roman"/>
          <w:color w:val="000000"/>
          <w:sz w:val="24"/>
          <w:szCs w:val="24"/>
        </w:rPr>
        <w:t>(1) A költségvetési szerv vezetője köteles olyan rendszereket kialakítani és működtetni, melyek biztosítják, hogy a megfelelő információk a megfelelő időben eljutnak az illetékes szervezethez, szervezeti egységhez, illetve személyhez.</w:t>
      </w:r>
    </w:p>
    <w:p w14:paraId="163051DC" w14:textId="77777777" w:rsidR="00920810" w:rsidRDefault="00881A1E" w:rsidP="00AE54AB">
      <w:pPr>
        <w:pStyle w:val="Szvegtrzs"/>
        <w:shd w:val="clear" w:color="auto" w:fill="auto"/>
        <w:tabs>
          <w:tab w:val="left" w:pos="851"/>
        </w:tabs>
        <w:spacing w:after="0" w:line="240" w:lineRule="auto"/>
        <w:ind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ab/>
      </w:r>
      <w:r w:rsidR="00920810" w:rsidRPr="006247A9">
        <w:rPr>
          <w:rStyle w:val="Szvegtrzs5"/>
          <w:rFonts w:ascii="Times New Roman" w:hAnsi="Times New Roman" w:cs="Times New Roman"/>
          <w:color w:val="000000"/>
          <w:sz w:val="24"/>
          <w:szCs w:val="24"/>
        </w:rPr>
        <w:t>(2) Az információs rendszerek keretében a beszámolási rendszereket úgy kell működtetni, hogy azok hatékonyak, megbízhatóak és pontosak legyenek, a beszámolási szintek, határidők és módok világosan meg legyenek határozva.</w:t>
      </w:r>
    </w:p>
    <w:p w14:paraId="56C11BD8" w14:textId="77777777" w:rsidR="00004FCB" w:rsidRDefault="00004FCB" w:rsidP="00853B61">
      <w:pPr>
        <w:jc w:val="both"/>
        <w:rPr>
          <w:rFonts w:ascii="Times New Roman" w:hAnsi="Times New Roman" w:cs="Times New Roman"/>
        </w:rPr>
      </w:pPr>
    </w:p>
    <w:p w14:paraId="49560CC7" w14:textId="77777777" w:rsidR="005B4412" w:rsidRDefault="00004FCB" w:rsidP="00853B61">
      <w:pPr>
        <w:jc w:val="both"/>
        <w:rPr>
          <w:rFonts w:ascii="Times New Roman" w:hAnsi="Times New Roman" w:cs="Times New Roman"/>
        </w:rPr>
      </w:pPr>
      <w:r>
        <w:rPr>
          <w:rFonts w:ascii="Times New Roman" w:hAnsi="Times New Roman" w:cs="Times New Roman"/>
        </w:rPr>
        <w:t xml:space="preserve">Az ellenőrzés megállapította, hogy a Hivatal és a települési önkormányzat közötti információs és kommunikációs folyamatok működtetése </w:t>
      </w:r>
      <w:r w:rsidR="008D4DCB">
        <w:rPr>
          <w:rFonts w:ascii="Times New Roman" w:hAnsi="Times New Roman" w:cs="Times New Roman"/>
        </w:rPr>
        <w:t xml:space="preserve">megfelelő. </w:t>
      </w:r>
      <w:r w:rsidR="00853B61" w:rsidRPr="00853B61">
        <w:rPr>
          <w:rFonts w:ascii="Times New Roman" w:hAnsi="Times New Roman" w:cs="Times New Roman"/>
        </w:rPr>
        <w:t xml:space="preserve">Az Önkormányzat </w:t>
      </w:r>
      <w:r w:rsidR="005B4412">
        <w:rPr>
          <w:rFonts w:ascii="Times New Roman" w:hAnsi="Times New Roman" w:cs="Times New Roman"/>
        </w:rPr>
        <w:t xml:space="preserve">a vizsgált időszakban a Kincstár területileg illetékes megyei igazgatósága részére történő </w:t>
      </w:r>
      <w:r w:rsidR="00853B61" w:rsidRPr="00853B61">
        <w:rPr>
          <w:rFonts w:ascii="Times New Roman" w:hAnsi="Times New Roman" w:cs="Times New Roman"/>
        </w:rPr>
        <w:t>adat</w:t>
      </w:r>
      <w:r w:rsidR="005B4412">
        <w:rPr>
          <w:rFonts w:ascii="Times New Roman" w:hAnsi="Times New Roman" w:cs="Times New Roman"/>
        </w:rPr>
        <w:t xml:space="preserve">szolgáltatási </w:t>
      </w:r>
      <w:r w:rsidR="00853B61" w:rsidRPr="00853B61">
        <w:rPr>
          <w:rFonts w:ascii="Times New Roman" w:hAnsi="Times New Roman" w:cs="Times New Roman"/>
        </w:rPr>
        <w:t>kötelezettségének eleget te</w:t>
      </w:r>
      <w:r w:rsidR="005B4412">
        <w:rPr>
          <w:rFonts w:ascii="Times New Roman" w:hAnsi="Times New Roman" w:cs="Times New Roman"/>
        </w:rPr>
        <w:t>tt.</w:t>
      </w:r>
    </w:p>
    <w:p w14:paraId="053509EF" w14:textId="77777777" w:rsidR="005B4412" w:rsidRDefault="005B4412" w:rsidP="00853B61">
      <w:pPr>
        <w:jc w:val="both"/>
        <w:rPr>
          <w:rFonts w:ascii="Times New Roman" w:hAnsi="Times New Roman" w:cs="Times New Roman"/>
        </w:rPr>
      </w:pPr>
    </w:p>
    <w:p w14:paraId="5ECACEEB" w14:textId="77777777" w:rsidR="00920810" w:rsidRPr="006247A9" w:rsidRDefault="00920810" w:rsidP="00E115B9">
      <w:pPr>
        <w:pStyle w:val="Szvegtrzs"/>
        <w:numPr>
          <w:ilvl w:val="0"/>
          <w:numId w:val="9"/>
        </w:numPr>
        <w:shd w:val="clear" w:color="auto" w:fill="auto"/>
        <w:tabs>
          <w:tab w:val="left" w:pos="734"/>
        </w:tabs>
        <w:spacing w:after="224" w:line="200" w:lineRule="exact"/>
        <w:ind w:firstLine="0"/>
        <w:jc w:val="both"/>
        <w:rPr>
          <w:rFonts w:ascii="Times New Roman" w:hAnsi="Times New Roman" w:cs="Times New Roman"/>
          <w:sz w:val="24"/>
          <w:szCs w:val="24"/>
        </w:rPr>
      </w:pPr>
      <w:r w:rsidRPr="006247A9">
        <w:rPr>
          <w:rFonts w:ascii="Times New Roman" w:hAnsi="Times New Roman" w:cs="Times New Roman"/>
          <w:color w:val="000000"/>
          <w:sz w:val="24"/>
          <w:szCs w:val="24"/>
          <w:u w:val="single"/>
        </w:rPr>
        <w:lastRenderedPageBreak/>
        <w:t>Nyomon követési rendszer (monitoring)</w:t>
      </w:r>
    </w:p>
    <w:p w14:paraId="2570F6F2" w14:textId="77777777" w:rsidR="00920810" w:rsidRDefault="00920810" w:rsidP="00E115B9">
      <w:pPr>
        <w:pStyle w:val="Szvegtrzs"/>
        <w:shd w:val="clear" w:color="auto" w:fill="auto"/>
        <w:spacing w:after="0" w:line="252" w:lineRule="exact"/>
        <w:ind w:firstLine="0"/>
        <w:jc w:val="both"/>
        <w:rPr>
          <w:rStyle w:val="Szvegtrzs5"/>
          <w:rFonts w:ascii="Times New Roman" w:hAnsi="Times New Roman" w:cs="Times New Roman"/>
          <w:color w:val="000000"/>
          <w:sz w:val="24"/>
          <w:szCs w:val="24"/>
        </w:rPr>
      </w:pPr>
      <w:r w:rsidRPr="006247A9">
        <w:rPr>
          <w:rStyle w:val="Szvegtrzs5"/>
          <w:rFonts w:ascii="Times New Roman" w:hAnsi="Times New Roman" w:cs="Times New Roman"/>
          <w:color w:val="000000"/>
          <w:sz w:val="24"/>
          <w:szCs w:val="24"/>
        </w:rPr>
        <w:t>A jogszabály erről így fogalmaz:</w:t>
      </w:r>
    </w:p>
    <w:p w14:paraId="79BE7921" w14:textId="77777777" w:rsidR="00813EE6" w:rsidRPr="006247A9" w:rsidRDefault="00813EE6" w:rsidP="00E115B9">
      <w:pPr>
        <w:pStyle w:val="Szvegtrzs"/>
        <w:shd w:val="clear" w:color="auto" w:fill="auto"/>
        <w:spacing w:after="0" w:line="252" w:lineRule="exact"/>
        <w:ind w:firstLine="0"/>
        <w:jc w:val="both"/>
        <w:rPr>
          <w:rFonts w:ascii="Times New Roman" w:hAnsi="Times New Roman" w:cs="Times New Roman"/>
          <w:sz w:val="24"/>
          <w:szCs w:val="24"/>
        </w:rPr>
      </w:pPr>
    </w:p>
    <w:p w14:paraId="1B39D150" w14:textId="77777777" w:rsidR="00C248CF" w:rsidRDefault="00982999" w:rsidP="00E115B9">
      <w:pPr>
        <w:pStyle w:val="Szvegtrzs"/>
        <w:shd w:val="clear" w:color="auto" w:fill="auto"/>
        <w:tabs>
          <w:tab w:val="left" w:pos="1141"/>
        </w:tabs>
        <w:spacing w:after="240" w:line="252" w:lineRule="exact"/>
        <w:ind w:right="23" w:firstLine="0"/>
        <w:jc w:val="both"/>
        <w:rPr>
          <w:rStyle w:val="Szvegtrzs5"/>
          <w:rFonts w:ascii="Times New Roman" w:hAnsi="Times New Roman" w:cs="Times New Roman"/>
          <w:color w:val="000000"/>
          <w:sz w:val="24"/>
          <w:szCs w:val="24"/>
        </w:rPr>
      </w:pPr>
      <w:r>
        <w:rPr>
          <w:rStyle w:val="Szvegtrzs5"/>
          <w:rFonts w:ascii="Times New Roman" w:hAnsi="Times New Roman" w:cs="Times New Roman"/>
          <w:color w:val="000000"/>
          <w:sz w:val="24"/>
          <w:szCs w:val="24"/>
        </w:rPr>
        <w:t xml:space="preserve">Bkr. </w:t>
      </w:r>
      <w:r w:rsidR="00324108">
        <w:rPr>
          <w:rStyle w:val="Szvegtrzs5"/>
          <w:rFonts w:ascii="Times New Roman" w:hAnsi="Times New Roman" w:cs="Times New Roman"/>
          <w:color w:val="000000"/>
          <w:sz w:val="24"/>
          <w:szCs w:val="24"/>
        </w:rPr>
        <w:t>10</w:t>
      </w:r>
      <w:r>
        <w:rPr>
          <w:rStyle w:val="Szvegtrzs5"/>
          <w:rFonts w:ascii="Times New Roman" w:hAnsi="Times New Roman" w:cs="Times New Roman"/>
          <w:color w:val="000000"/>
          <w:sz w:val="24"/>
          <w:szCs w:val="24"/>
        </w:rPr>
        <w:t>. §</w:t>
      </w:r>
      <w:r w:rsidR="00920810" w:rsidRPr="006247A9">
        <w:rPr>
          <w:rStyle w:val="Szvegtrzs5"/>
          <w:rFonts w:ascii="Times New Roman" w:hAnsi="Times New Roman" w:cs="Times New Roman"/>
          <w:color w:val="000000"/>
          <w:sz w:val="24"/>
          <w:szCs w:val="24"/>
        </w:rPr>
        <w:t xml:space="preserve"> A költségvetési szerv vezetője köteles kialakítani a szervezet tevékenységének, a célok megvalósításának nyomon követését biztosító rendszert, mely az operatív tevékenységek keretében megvalósuló folyamatos és eseti nyomon követésből, valamint az operatív tevékenységektől függetlenül működő belső ellenőrzésből áll.</w:t>
      </w:r>
    </w:p>
    <w:p w14:paraId="141FBA50" w14:textId="77777777" w:rsidR="00ED52B9" w:rsidRDefault="00ED52B9" w:rsidP="00ED52B9">
      <w:pPr>
        <w:jc w:val="both"/>
        <w:rPr>
          <w:rFonts w:ascii="Times New Roman" w:hAnsi="Times New Roman" w:cs="Times New Roman"/>
        </w:rPr>
      </w:pPr>
      <w:r w:rsidRPr="00ED52B9">
        <w:rPr>
          <w:rFonts w:ascii="Times New Roman" w:hAnsi="Times New Roman" w:cs="Times New Roman"/>
        </w:rPr>
        <w:t xml:space="preserve">A jegyző kialakította a szervezet tevékenységének, a célok megvalósításának nyomon követését biztosító </w:t>
      </w:r>
      <w:r w:rsidRPr="008228AC">
        <w:rPr>
          <w:rFonts w:ascii="Times New Roman" w:hAnsi="Times New Roman" w:cs="Times New Roman"/>
        </w:rPr>
        <w:t>monitoring rendszert</w:t>
      </w:r>
      <w:r w:rsidRPr="00ED52B9">
        <w:rPr>
          <w:rFonts w:ascii="Times New Roman" w:hAnsi="Times New Roman" w:cs="Times New Roman"/>
          <w:b/>
        </w:rPr>
        <w:t xml:space="preserve"> </w:t>
      </w:r>
      <w:r w:rsidRPr="00ED52B9">
        <w:rPr>
          <w:rFonts w:ascii="Times New Roman" w:hAnsi="Times New Roman" w:cs="Times New Roman"/>
        </w:rPr>
        <w:t>a Bkr. 10. § alapján, amelyet 2018. évtől kezdődően kiterjesztett a Tiszagyulaháza Község Önkormányzatára.</w:t>
      </w:r>
    </w:p>
    <w:p w14:paraId="203B5725" w14:textId="77777777" w:rsidR="008A0A85" w:rsidRPr="00ED52B9" w:rsidRDefault="008A0A85" w:rsidP="00ED52B9">
      <w:pPr>
        <w:jc w:val="both"/>
        <w:rPr>
          <w:rFonts w:ascii="Times New Roman" w:hAnsi="Times New Roman" w:cs="Times New Roman"/>
        </w:rPr>
      </w:pPr>
    </w:p>
    <w:p w14:paraId="1F8AF63E" w14:textId="77777777" w:rsidR="00ED52B9" w:rsidRPr="00ED52B9" w:rsidRDefault="00ED52B9" w:rsidP="00ED52B9">
      <w:pPr>
        <w:jc w:val="both"/>
        <w:rPr>
          <w:rFonts w:ascii="Times New Roman" w:hAnsi="Times New Roman" w:cs="Times New Roman"/>
        </w:rPr>
      </w:pPr>
      <w:r w:rsidRPr="00ED52B9">
        <w:rPr>
          <w:rFonts w:ascii="Times New Roman" w:hAnsi="Times New Roman" w:cs="Times New Roman"/>
        </w:rPr>
        <w:t>A jegyző:</w:t>
      </w:r>
    </w:p>
    <w:p w14:paraId="31156D29" w14:textId="77777777" w:rsidR="00ED52B9" w:rsidRPr="00ED52B9" w:rsidRDefault="00ED52B9" w:rsidP="00ED52B9">
      <w:pPr>
        <w:widowControl/>
        <w:numPr>
          <w:ilvl w:val="0"/>
          <w:numId w:val="18"/>
        </w:numPr>
        <w:jc w:val="both"/>
        <w:rPr>
          <w:rFonts w:ascii="Times New Roman" w:hAnsi="Times New Roman" w:cs="Times New Roman"/>
        </w:rPr>
      </w:pPr>
      <w:r w:rsidRPr="00ED52B9">
        <w:rPr>
          <w:rFonts w:ascii="Times New Roman" w:hAnsi="Times New Roman" w:cs="Times New Roman"/>
        </w:rPr>
        <w:t>gondoskodott az operatív tevékenységektől független belső ellenőrzés kialakításáról és megfelelő működtetéséről (a belső ellenőrzést a Val-Ethik Kft. végzi),</w:t>
      </w:r>
    </w:p>
    <w:p w14:paraId="1E09800F" w14:textId="77777777" w:rsidR="00ED52B9" w:rsidRDefault="00ED52B9" w:rsidP="00ED52B9">
      <w:pPr>
        <w:widowControl/>
        <w:numPr>
          <w:ilvl w:val="0"/>
          <w:numId w:val="18"/>
        </w:numPr>
        <w:jc w:val="both"/>
        <w:rPr>
          <w:rFonts w:ascii="Times New Roman" w:hAnsi="Times New Roman" w:cs="Times New Roman"/>
        </w:rPr>
      </w:pPr>
      <w:r w:rsidRPr="00ED52B9">
        <w:rPr>
          <w:rFonts w:ascii="Times New Roman" w:hAnsi="Times New Roman" w:cs="Times New Roman"/>
        </w:rPr>
        <w:t>biztosította a belső ellenőrzés szervezeti és funkcionális függetlenségét és a belső ellenőrzéshez szükséges forrásokat.</w:t>
      </w:r>
    </w:p>
    <w:p w14:paraId="6D8281D5" w14:textId="77777777" w:rsidR="009E6211" w:rsidRPr="00ED52B9" w:rsidRDefault="009E6211" w:rsidP="009E6211">
      <w:pPr>
        <w:widowControl/>
        <w:ind w:left="720"/>
        <w:jc w:val="both"/>
        <w:rPr>
          <w:rFonts w:ascii="Times New Roman" w:hAnsi="Times New Roman" w:cs="Times New Roman"/>
        </w:rPr>
      </w:pPr>
    </w:p>
    <w:p w14:paraId="42BBC609" w14:textId="77777777" w:rsidR="00ED52B9" w:rsidRDefault="00ED52B9" w:rsidP="00ED52B9">
      <w:pPr>
        <w:jc w:val="both"/>
        <w:rPr>
          <w:rFonts w:ascii="Times New Roman" w:hAnsi="Times New Roman" w:cs="Times New Roman"/>
        </w:rPr>
      </w:pPr>
      <w:r w:rsidRPr="00ED52B9">
        <w:rPr>
          <w:rFonts w:ascii="Times New Roman" w:hAnsi="Times New Roman" w:cs="Times New Roman"/>
        </w:rPr>
        <w:t>Az Önkormányzatnál belső ellenőrzési tevékenységet végzők rendelkeznek az államháztartásért felelős miniszter engedélyével. Az éves ellenőrzési terv kockázatelemzésen alapul, tartalma megfelel a jogszabályban előírtaknak.</w:t>
      </w:r>
    </w:p>
    <w:p w14:paraId="38A91246" w14:textId="77777777" w:rsidR="00C20A12" w:rsidRDefault="00C20A12" w:rsidP="00ED52B9">
      <w:pPr>
        <w:jc w:val="both"/>
        <w:rPr>
          <w:rFonts w:ascii="Times New Roman" w:hAnsi="Times New Roman" w:cs="Times New Roman"/>
        </w:rPr>
      </w:pPr>
    </w:p>
    <w:p w14:paraId="492EDA73" w14:textId="77777777" w:rsidR="00ED52B9" w:rsidRPr="00ED52B9" w:rsidRDefault="00ED52B9" w:rsidP="00ED52B9">
      <w:pPr>
        <w:jc w:val="both"/>
        <w:rPr>
          <w:rFonts w:ascii="Times New Roman" w:hAnsi="Times New Roman" w:cs="Times New Roman"/>
        </w:rPr>
      </w:pPr>
      <w:r w:rsidRPr="00ED52B9">
        <w:rPr>
          <w:rFonts w:ascii="Times New Roman" w:hAnsi="Times New Roman" w:cs="Times New Roman"/>
        </w:rPr>
        <w:t>Az éves ellenőrzési terv:</w:t>
      </w:r>
    </w:p>
    <w:p w14:paraId="257F5182" w14:textId="77777777" w:rsidR="00ED52B9" w:rsidRPr="00ED52B9" w:rsidRDefault="00ED52B9" w:rsidP="00ED52B9">
      <w:pPr>
        <w:widowControl/>
        <w:numPr>
          <w:ilvl w:val="0"/>
          <w:numId w:val="18"/>
        </w:numPr>
        <w:jc w:val="both"/>
        <w:rPr>
          <w:rFonts w:ascii="Times New Roman" w:hAnsi="Times New Roman" w:cs="Times New Roman"/>
        </w:rPr>
      </w:pPr>
      <w:r w:rsidRPr="00ED52B9">
        <w:rPr>
          <w:rFonts w:ascii="Times New Roman" w:hAnsi="Times New Roman" w:cs="Times New Roman"/>
        </w:rPr>
        <w:t>megküldésre került a képviselő-testület részére jóváhagyásra</w:t>
      </w:r>
      <w:r w:rsidR="009E6211">
        <w:rPr>
          <w:rFonts w:ascii="Times New Roman" w:hAnsi="Times New Roman" w:cs="Times New Roman"/>
        </w:rPr>
        <w:t>.</w:t>
      </w:r>
    </w:p>
    <w:p w14:paraId="2066B900" w14:textId="77777777" w:rsidR="009E6211" w:rsidRDefault="009E6211" w:rsidP="00ED52B9">
      <w:pPr>
        <w:jc w:val="both"/>
        <w:rPr>
          <w:rFonts w:ascii="Times New Roman" w:hAnsi="Times New Roman" w:cs="Times New Roman"/>
        </w:rPr>
      </w:pPr>
    </w:p>
    <w:p w14:paraId="1FD40780" w14:textId="77777777" w:rsidR="005B55B9" w:rsidRPr="00ED52B9" w:rsidRDefault="005B55B9" w:rsidP="005B55B9">
      <w:pPr>
        <w:jc w:val="both"/>
        <w:rPr>
          <w:rFonts w:ascii="Times New Roman" w:hAnsi="Times New Roman" w:cs="Times New Roman"/>
        </w:rPr>
      </w:pPr>
      <w:r w:rsidRPr="00ED52B9">
        <w:rPr>
          <w:rFonts w:ascii="Times New Roman" w:hAnsi="Times New Roman" w:cs="Times New Roman"/>
        </w:rPr>
        <w:t>A</w:t>
      </w:r>
      <w:r>
        <w:rPr>
          <w:rFonts w:ascii="Times New Roman" w:hAnsi="Times New Roman" w:cs="Times New Roman"/>
        </w:rPr>
        <w:t xml:space="preserve"> 20</w:t>
      </w:r>
      <w:r w:rsidR="00FD45C6">
        <w:rPr>
          <w:rFonts w:ascii="Times New Roman" w:hAnsi="Times New Roman" w:cs="Times New Roman"/>
        </w:rPr>
        <w:t>2</w:t>
      </w:r>
      <w:r w:rsidR="00813D4D">
        <w:rPr>
          <w:rFonts w:ascii="Times New Roman" w:hAnsi="Times New Roman" w:cs="Times New Roman"/>
        </w:rPr>
        <w:t>1</w:t>
      </w:r>
      <w:r>
        <w:rPr>
          <w:rFonts w:ascii="Times New Roman" w:hAnsi="Times New Roman" w:cs="Times New Roman"/>
        </w:rPr>
        <w:t xml:space="preserve">. évi terv szerinti </w:t>
      </w:r>
      <w:r w:rsidRPr="00ED52B9">
        <w:rPr>
          <w:rFonts w:ascii="Times New Roman" w:hAnsi="Times New Roman" w:cs="Times New Roman"/>
        </w:rPr>
        <w:t>ellenőrzés</w:t>
      </w:r>
      <w:r>
        <w:rPr>
          <w:rFonts w:ascii="Times New Roman" w:hAnsi="Times New Roman" w:cs="Times New Roman"/>
        </w:rPr>
        <w:t>t a belső ellenőrzés elvégezte, amelyről jelen</w:t>
      </w:r>
      <w:r w:rsidRPr="00ED52B9">
        <w:rPr>
          <w:rFonts w:ascii="Times New Roman" w:hAnsi="Times New Roman" w:cs="Times New Roman"/>
        </w:rPr>
        <w:t xml:space="preserve"> éves ellenőrzési jelentés</w:t>
      </w:r>
      <w:r>
        <w:rPr>
          <w:rFonts w:ascii="Times New Roman" w:hAnsi="Times New Roman" w:cs="Times New Roman"/>
        </w:rPr>
        <w:t xml:space="preserve"> számol be</w:t>
      </w:r>
      <w:r w:rsidRPr="00ED52B9">
        <w:rPr>
          <w:rFonts w:ascii="Times New Roman" w:hAnsi="Times New Roman" w:cs="Times New Roman"/>
        </w:rPr>
        <w:t>.</w:t>
      </w:r>
    </w:p>
    <w:p w14:paraId="24306C74" w14:textId="77777777" w:rsidR="00ED52B9" w:rsidRPr="00ED52B9" w:rsidRDefault="00ED52B9" w:rsidP="00ED52B9">
      <w:pPr>
        <w:jc w:val="both"/>
        <w:rPr>
          <w:rFonts w:ascii="Times New Roman" w:hAnsi="Times New Roman" w:cs="Times New Roman"/>
        </w:rPr>
      </w:pPr>
    </w:p>
    <w:p w14:paraId="70BD6565" w14:textId="77777777" w:rsidR="00C73E01" w:rsidRPr="006247A9" w:rsidRDefault="00C73E01" w:rsidP="00C73E01">
      <w:pPr>
        <w:pStyle w:val="Szvegtrzs30"/>
        <w:numPr>
          <w:ilvl w:val="0"/>
          <w:numId w:val="5"/>
        </w:numPr>
        <w:shd w:val="clear" w:color="auto" w:fill="auto"/>
        <w:tabs>
          <w:tab w:val="left" w:pos="960"/>
        </w:tabs>
        <w:spacing w:line="252" w:lineRule="exact"/>
        <w:ind w:left="567" w:right="240" w:hanging="567"/>
        <w:jc w:val="left"/>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INTÉZKEDÉSI TERVEK MEGVALÓSULÁSA</w:t>
      </w:r>
    </w:p>
    <w:p w14:paraId="2CE7C9EE" w14:textId="77777777" w:rsidR="00C73E01" w:rsidRPr="00687A26" w:rsidRDefault="00C73E01" w:rsidP="00C73E01">
      <w:pPr>
        <w:ind w:left="180"/>
        <w:jc w:val="both"/>
        <w:rPr>
          <w:rFonts w:ascii="Times New Roman" w:hAnsi="Times New Roman" w:cs="Times New Roman"/>
          <w:noProof/>
        </w:rPr>
      </w:pPr>
    </w:p>
    <w:p w14:paraId="533A7B36" w14:textId="77777777" w:rsidR="00C73E01" w:rsidRPr="006247A9" w:rsidRDefault="00C73E01" w:rsidP="00C73E01">
      <w:pPr>
        <w:pStyle w:val="Szvegtrzs30"/>
        <w:shd w:val="clear" w:color="auto" w:fill="auto"/>
        <w:spacing w:after="221" w:line="210" w:lineRule="exact"/>
        <w:ind w:left="284" w:firstLine="0"/>
        <w:jc w:val="left"/>
        <w:rPr>
          <w:rFonts w:ascii="Times New Roman" w:hAnsi="Times New Roman" w:cs="Times New Roman"/>
          <w:sz w:val="24"/>
          <w:szCs w:val="24"/>
        </w:rPr>
      </w:pPr>
      <w:r w:rsidRPr="006247A9">
        <w:rPr>
          <w:rStyle w:val="Szvegtrzs3"/>
          <w:rFonts w:ascii="Times New Roman" w:hAnsi="Times New Roman" w:cs="Times New Roman"/>
          <w:b/>
          <w:bCs/>
          <w:color w:val="000000"/>
          <w:sz w:val="24"/>
          <w:szCs w:val="24"/>
        </w:rPr>
        <w:t>Az intézkedési tervek megvalósítása</w:t>
      </w:r>
    </w:p>
    <w:p w14:paraId="0595B8F6" w14:textId="77777777" w:rsidR="00C73E01" w:rsidRPr="002412FF" w:rsidRDefault="00C73E01" w:rsidP="00C73E01">
      <w:pPr>
        <w:pStyle w:val="Szvegtrzs"/>
        <w:shd w:val="clear" w:color="auto" w:fill="auto"/>
        <w:spacing w:after="0" w:line="252" w:lineRule="exact"/>
        <w:ind w:firstLine="0"/>
        <w:jc w:val="both"/>
        <w:rPr>
          <w:rStyle w:val="Szvegtrzs5"/>
          <w:rFonts w:ascii="Times New Roman" w:hAnsi="Times New Roman" w:cs="Times New Roman"/>
          <w:color w:val="000000"/>
          <w:sz w:val="24"/>
          <w:szCs w:val="24"/>
        </w:rPr>
      </w:pPr>
      <w:r w:rsidRPr="002412FF">
        <w:rPr>
          <w:rStyle w:val="Szvegtrzs5"/>
          <w:rFonts w:ascii="Times New Roman" w:hAnsi="Times New Roman" w:cs="Times New Roman"/>
          <w:color w:val="000000"/>
          <w:sz w:val="24"/>
          <w:szCs w:val="24"/>
        </w:rPr>
        <w:t xml:space="preserve">A </w:t>
      </w:r>
      <w:r w:rsidR="001562FC">
        <w:rPr>
          <w:rStyle w:val="Szvegtrzs5"/>
          <w:rFonts w:ascii="Times New Roman" w:hAnsi="Times New Roman" w:cs="Times New Roman"/>
          <w:color w:val="000000"/>
          <w:sz w:val="24"/>
          <w:szCs w:val="24"/>
        </w:rPr>
        <w:t xml:space="preserve">2020. évben az adóhatósági tevékenység vizsgálata kapcsán tett három javaslat végrehajtásának ellenőrzését a járványhelyzet miatt a belső ellenőrzés nem végezte el. A </w:t>
      </w:r>
      <w:r w:rsidRPr="002412FF">
        <w:rPr>
          <w:rStyle w:val="Szvegtrzs5"/>
          <w:rFonts w:ascii="Times New Roman" w:hAnsi="Times New Roman" w:cs="Times New Roman"/>
          <w:color w:val="000000"/>
          <w:sz w:val="24"/>
          <w:szCs w:val="24"/>
        </w:rPr>
        <w:t>20</w:t>
      </w:r>
      <w:r w:rsidR="00FD45C6">
        <w:rPr>
          <w:rStyle w:val="Szvegtrzs5"/>
          <w:rFonts w:ascii="Times New Roman" w:hAnsi="Times New Roman" w:cs="Times New Roman"/>
          <w:color w:val="000000"/>
          <w:sz w:val="24"/>
          <w:szCs w:val="24"/>
        </w:rPr>
        <w:t>2</w:t>
      </w:r>
      <w:r w:rsidR="00296351">
        <w:rPr>
          <w:rStyle w:val="Szvegtrzs5"/>
          <w:rFonts w:ascii="Times New Roman" w:hAnsi="Times New Roman" w:cs="Times New Roman"/>
          <w:color w:val="000000"/>
          <w:sz w:val="24"/>
          <w:szCs w:val="24"/>
        </w:rPr>
        <w:t>1</w:t>
      </w:r>
      <w:r w:rsidRPr="002412FF">
        <w:rPr>
          <w:rStyle w:val="Szvegtrzs5"/>
          <w:rFonts w:ascii="Times New Roman" w:hAnsi="Times New Roman" w:cs="Times New Roman"/>
          <w:color w:val="000000"/>
          <w:sz w:val="24"/>
          <w:szCs w:val="24"/>
        </w:rPr>
        <w:t xml:space="preserve">. évi </w:t>
      </w:r>
      <w:r w:rsidR="001562FC">
        <w:rPr>
          <w:rStyle w:val="Szvegtrzs5"/>
          <w:rFonts w:ascii="Times New Roman" w:hAnsi="Times New Roman" w:cs="Times New Roman"/>
          <w:color w:val="000000"/>
          <w:sz w:val="24"/>
          <w:szCs w:val="24"/>
        </w:rPr>
        <w:t xml:space="preserve">költségvetési támogatások </w:t>
      </w:r>
      <w:r w:rsidRPr="002412FF">
        <w:rPr>
          <w:rStyle w:val="Szvegtrzs5"/>
          <w:rFonts w:ascii="Times New Roman" w:hAnsi="Times New Roman" w:cs="Times New Roman"/>
          <w:color w:val="000000"/>
          <w:sz w:val="24"/>
          <w:szCs w:val="24"/>
        </w:rPr>
        <w:t xml:space="preserve">ellenőrzés kapcsán </w:t>
      </w:r>
      <w:r w:rsidR="00296351">
        <w:rPr>
          <w:rStyle w:val="Szvegtrzs5"/>
          <w:rFonts w:ascii="Times New Roman" w:hAnsi="Times New Roman" w:cs="Times New Roman"/>
          <w:color w:val="000000"/>
          <w:sz w:val="24"/>
          <w:szCs w:val="24"/>
        </w:rPr>
        <w:t>egy</w:t>
      </w:r>
      <w:r w:rsidR="00FD45C6">
        <w:rPr>
          <w:rStyle w:val="Szvegtrzs5"/>
          <w:rFonts w:ascii="Times New Roman" w:hAnsi="Times New Roman" w:cs="Times New Roman"/>
          <w:color w:val="000000"/>
          <w:sz w:val="24"/>
          <w:szCs w:val="24"/>
        </w:rPr>
        <w:t xml:space="preserve"> </w:t>
      </w:r>
      <w:r w:rsidR="00A3289D">
        <w:rPr>
          <w:rStyle w:val="Szvegtrzs5"/>
          <w:rFonts w:ascii="Times New Roman" w:hAnsi="Times New Roman" w:cs="Times New Roman"/>
          <w:color w:val="000000"/>
          <w:sz w:val="24"/>
          <w:szCs w:val="24"/>
        </w:rPr>
        <w:t>megállapításra került sor. A javaslat</w:t>
      </w:r>
      <w:r w:rsidR="00FD45C6">
        <w:rPr>
          <w:rStyle w:val="Szvegtrzs5"/>
          <w:rFonts w:ascii="Times New Roman" w:hAnsi="Times New Roman" w:cs="Times New Roman"/>
          <w:color w:val="000000"/>
          <w:sz w:val="24"/>
          <w:szCs w:val="24"/>
        </w:rPr>
        <w:t>ok</w:t>
      </w:r>
      <w:r w:rsidR="00A3289D">
        <w:rPr>
          <w:rStyle w:val="Szvegtrzs5"/>
          <w:rFonts w:ascii="Times New Roman" w:hAnsi="Times New Roman" w:cs="Times New Roman"/>
          <w:color w:val="000000"/>
          <w:sz w:val="24"/>
          <w:szCs w:val="24"/>
        </w:rPr>
        <w:t xml:space="preserve"> hasznosulásá</w:t>
      </w:r>
      <w:r w:rsidR="001562FC">
        <w:rPr>
          <w:rStyle w:val="Szvegtrzs5"/>
          <w:rFonts w:ascii="Times New Roman" w:hAnsi="Times New Roman" w:cs="Times New Roman"/>
          <w:color w:val="000000"/>
          <w:sz w:val="24"/>
          <w:szCs w:val="24"/>
        </w:rPr>
        <w:t>t és végrehajtását a belső ellenőrzés</w:t>
      </w:r>
      <w:r w:rsidR="00A3289D">
        <w:rPr>
          <w:rStyle w:val="Szvegtrzs5"/>
          <w:rFonts w:ascii="Times New Roman" w:hAnsi="Times New Roman" w:cs="Times New Roman"/>
          <w:color w:val="000000"/>
          <w:sz w:val="24"/>
          <w:szCs w:val="24"/>
        </w:rPr>
        <w:t xml:space="preserve"> a </w:t>
      </w:r>
      <w:r w:rsidR="00171E82">
        <w:rPr>
          <w:rStyle w:val="Szvegtrzs5"/>
          <w:rFonts w:ascii="Times New Roman" w:hAnsi="Times New Roman" w:cs="Times New Roman"/>
          <w:color w:val="000000"/>
          <w:sz w:val="24"/>
          <w:szCs w:val="24"/>
        </w:rPr>
        <w:t>202</w:t>
      </w:r>
      <w:r w:rsidR="00296351">
        <w:rPr>
          <w:rStyle w:val="Szvegtrzs5"/>
          <w:rFonts w:ascii="Times New Roman" w:hAnsi="Times New Roman" w:cs="Times New Roman"/>
          <w:color w:val="000000"/>
          <w:sz w:val="24"/>
          <w:szCs w:val="24"/>
        </w:rPr>
        <w:t>2</w:t>
      </w:r>
      <w:r w:rsidR="00171E82">
        <w:rPr>
          <w:rStyle w:val="Szvegtrzs5"/>
          <w:rFonts w:ascii="Times New Roman" w:hAnsi="Times New Roman" w:cs="Times New Roman"/>
          <w:color w:val="000000"/>
          <w:sz w:val="24"/>
          <w:szCs w:val="24"/>
        </w:rPr>
        <w:t xml:space="preserve">. évi </w:t>
      </w:r>
      <w:r w:rsidRPr="002412FF">
        <w:rPr>
          <w:rStyle w:val="Szvegtrzs5"/>
          <w:rFonts w:ascii="Times New Roman" w:hAnsi="Times New Roman" w:cs="Times New Roman"/>
          <w:color w:val="000000"/>
          <w:sz w:val="24"/>
          <w:szCs w:val="24"/>
        </w:rPr>
        <w:t>ellenőrzés</w:t>
      </w:r>
      <w:r w:rsidR="001562FC">
        <w:rPr>
          <w:rStyle w:val="Szvegtrzs5"/>
          <w:rFonts w:ascii="Times New Roman" w:hAnsi="Times New Roman" w:cs="Times New Roman"/>
          <w:color w:val="000000"/>
          <w:sz w:val="24"/>
          <w:szCs w:val="24"/>
        </w:rPr>
        <w:t>ek során vizsgálja meg</w:t>
      </w:r>
      <w:r w:rsidRPr="002412FF">
        <w:rPr>
          <w:rStyle w:val="Szvegtrzs5"/>
          <w:rFonts w:ascii="Times New Roman" w:hAnsi="Times New Roman" w:cs="Times New Roman"/>
          <w:color w:val="000000"/>
          <w:sz w:val="24"/>
          <w:szCs w:val="24"/>
        </w:rPr>
        <w:t>.</w:t>
      </w:r>
    </w:p>
    <w:p w14:paraId="5BE56FE3" w14:textId="77777777" w:rsidR="00C73E01" w:rsidRDefault="00C73E01" w:rsidP="00C73E01">
      <w:pPr>
        <w:pStyle w:val="Szvegtrzs"/>
        <w:shd w:val="clear" w:color="auto" w:fill="auto"/>
        <w:spacing w:after="0" w:line="252" w:lineRule="exact"/>
        <w:ind w:left="284" w:firstLine="0"/>
        <w:jc w:val="both"/>
        <w:rPr>
          <w:rStyle w:val="Szvegtrzs5"/>
          <w:rFonts w:ascii="Times New Roman" w:hAnsi="Times New Roman" w:cs="Times New Roman"/>
          <w:color w:val="000000"/>
          <w:sz w:val="24"/>
          <w:szCs w:val="24"/>
        </w:rPr>
      </w:pPr>
    </w:p>
    <w:p w14:paraId="0C022BFD" w14:textId="77777777" w:rsidR="007B58DA" w:rsidRDefault="007B58DA" w:rsidP="00C73E01">
      <w:pPr>
        <w:pStyle w:val="Szvegtrzs"/>
        <w:shd w:val="clear" w:color="auto" w:fill="auto"/>
        <w:spacing w:after="0" w:line="252" w:lineRule="exact"/>
        <w:ind w:left="284" w:firstLine="0"/>
        <w:jc w:val="both"/>
        <w:rPr>
          <w:rStyle w:val="Szvegtrzs5"/>
          <w:rFonts w:ascii="Times New Roman" w:hAnsi="Times New Roman" w:cs="Times New Roman"/>
          <w:color w:val="000000"/>
          <w:sz w:val="24"/>
          <w:szCs w:val="24"/>
        </w:rPr>
      </w:pPr>
    </w:p>
    <w:p w14:paraId="4A5E3831" w14:textId="77777777" w:rsidR="00453F51" w:rsidRDefault="00920810" w:rsidP="00F904A4">
      <w:pPr>
        <w:pStyle w:val="Szvegtrzs30"/>
        <w:numPr>
          <w:ilvl w:val="0"/>
          <w:numId w:val="5"/>
        </w:numPr>
        <w:shd w:val="clear" w:color="auto" w:fill="auto"/>
        <w:tabs>
          <w:tab w:val="left" w:pos="567"/>
        </w:tabs>
        <w:spacing w:after="480" w:line="252" w:lineRule="exact"/>
        <w:ind w:left="426" w:right="20" w:hanging="426"/>
        <w:jc w:val="both"/>
        <w:rPr>
          <w:rStyle w:val="Szvegtrzs3"/>
          <w:rFonts w:ascii="Times New Roman" w:hAnsi="Times New Roman" w:cs="Times New Roman"/>
          <w:b/>
          <w:bCs/>
          <w:color w:val="000000"/>
          <w:sz w:val="24"/>
          <w:szCs w:val="24"/>
        </w:rPr>
      </w:pPr>
      <w:r w:rsidRPr="00453F51">
        <w:rPr>
          <w:rStyle w:val="Szvegtrzs3"/>
          <w:rFonts w:ascii="Times New Roman" w:hAnsi="Times New Roman" w:cs="Times New Roman"/>
          <w:b/>
          <w:bCs/>
          <w:color w:val="000000"/>
          <w:sz w:val="24"/>
          <w:szCs w:val="24"/>
        </w:rPr>
        <w:t xml:space="preserve">A BELSŐ ELLENŐRZÉS ÁLTAL TETT MEGÁLLAPÍTÁSOK ÉS JAVASLATOK HASZNOSULÁSA </w:t>
      </w:r>
    </w:p>
    <w:p w14:paraId="1B9E7AE2" w14:textId="77777777" w:rsidR="00920810" w:rsidRPr="00453F51" w:rsidRDefault="00920810" w:rsidP="00C010A6">
      <w:pPr>
        <w:pStyle w:val="Szvegtrzs30"/>
        <w:shd w:val="clear" w:color="auto" w:fill="auto"/>
        <w:tabs>
          <w:tab w:val="left" w:pos="960"/>
        </w:tabs>
        <w:spacing w:after="480" w:line="252" w:lineRule="exact"/>
        <w:ind w:right="20" w:firstLine="0"/>
        <w:jc w:val="both"/>
        <w:rPr>
          <w:rStyle w:val="Szvegtrzs3"/>
          <w:rFonts w:ascii="Times New Roman" w:hAnsi="Times New Roman" w:cs="Times New Roman"/>
          <w:b/>
          <w:bCs/>
          <w:color w:val="000000"/>
          <w:sz w:val="24"/>
          <w:szCs w:val="24"/>
        </w:rPr>
      </w:pPr>
      <w:r w:rsidRPr="00453F51">
        <w:rPr>
          <w:rStyle w:val="Szvegtrzs3"/>
          <w:rFonts w:ascii="Times New Roman" w:hAnsi="Times New Roman" w:cs="Times New Roman"/>
          <w:b/>
          <w:bCs/>
          <w:color w:val="000000"/>
          <w:sz w:val="24"/>
          <w:szCs w:val="24"/>
        </w:rPr>
        <w:t>A 20</w:t>
      </w:r>
      <w:r w:rsidR="00FE1973">
        <w:rPr>
          <w:rStyle w:val="Szvegtrzs3"/>
          <w:rFonts w:ascii="Times New Roman" w:hAnsi="Times New Roman" w:cs="Times New Roman"/>
          <w:b/>
          <w:bCs/>
          <w:color w:val="000000"/>
          <w:sz w:val="24"/>
          <w:szCs w:val="24"/>
        </w:rPr>
        <w:t>2</w:t>
      </w:r>
      <w:r w:rsidR="00F66F24">
        <w:rPr>
          <w:rStyle w:val="Szvegtrzs3"/>
          <w:rFonts w:ascii="Times New Roman" w:hAnsi="Times New Roman" w:cs="Times New Roman"/>
          <w:b/>
          <w:bCs/>
          <w:color w:val="000000"/>
          <w:sz w:val="24"/>
          <w:szCs w:val="24"/>
        </w:rPr>
        <w:t>1</w:t>
      </w:r>
      <w:r w:rsidRPr="00453F51">
        <w:rPr>
          <w:rStyle w:val="Szvegtrzs3"/>
          <w:rFonts w:ascii="Times New Roman" w:hAnsi="Times New Roman" w:cs="Times New Roman"/>
          <w:b/>
          <w:bCs/>
          <w:color w:val="000000"/>
          <w:sz w:val="24"/>
          <w:szCs w:val="24"/>
        </w:rPr>
        <w:t>. évben megbízás keretében végzett belső ellenőrzés megállapításai és az ezzel kapcsolatos javaslat</w:t>
      </w:r>
      <w:r w:rsidR="00FE1973">
        <w:rPr>
          <w:rStyle w:val="Szvegtrzs3"/>
          <w:rFonts w:ascii="Times New Roman" w:hAnsi="Times New Roman" w:cs="Times New Roman"/>
          <w:b/>
          <w:bCs/>
          <w:color w:val="000000"/>
          <w:sz w:val="24"/>
          <w:szCs w:val="24"/>
        </w:rPr>
        <w:t>ok</w:t>
      </w:r>
      <w:r w:rsidR="001F41FE">
        <w:rPr>
          <w:rStyle w:val="Szvegtrzs3"/>
          <w:rFonts w:ascii="Times New Roman" w:hAnsi="Times New Roman" w:cs="Times New Roman"/>
          <w:b/>
          <w:bCs/>
          <w:color w:val="000000"/>
          <w:sz w:val="24"/>
          <w:szCs w:val="24"/>
        </w:rPr>
        <w:t>.</w:t>
      </w:r>
    </w:p>
    <w:p w14:paraId="29DCE3BB" w14:textId="77777777" w:rsidR="00E35D7C" w:rsidRDefault="003A05B2" w:rsidP="00222B8C">
      <w:pPr>
        <w:pStyle w:val="Listaszerbekezds"/>
        <w:numPr>
          <w:ilvl w:val="0"/>
          <w:numId w:val="36"/>
        </w:numPr>
        <w:ind w:left="0" w:firstLine="0"/>
        <w:jc w:val="both"/>
        <w:rPr>
          <w:rFonts w:ascii="Times New Roman" w:hAnsi="Times New Roman" w:cs="Times New Roman"/>
          <w:b/>
        </w:rPr>
      </w:pPr>
      <w:r>
        <w:rPr>
          <w:rFonts w:ascii="Times New Roman" w:hAnsi="Times New Roman" w:cs="Times New Roman"/>
          <w:b/>
        </w:rPr>
        <w:t>Tiszagyulaháza</w:t>
      </w:r>
      <w:r w:rsidRPr="0076527B">
        <w:rPr>
          <w:rFonts w:ascii="Times New Roman" w:hAnsi="Times New Roman" w:cs="Times New Roman"/>
          <w:b/>
        </w:rPr>
        <w:t xml:space="preserve"> Község Önkormányzat</w:t>
      </w:r>
      <w:r w:rsidR="0073472A">
        <w:rPr>
          <w:rFonts w:ascii="Times New Roman" w:hAnsi="Times New Roman" w:cs="Times New Roman"/>
          <w:b/>
        </w:rPr>
        <w:t xml:space="preserve"> részére Magyarország 2020. évi költségvetéséről szóló 2019. évi LXXI. törvény 2. és 3. számú mellékletei alapján biztosított költségvetési forrás elszámolásának</w:t>
      </w:r>
      <w:r w:rsidR="00E35D7C">
        <w:rPr>
          <w:rFonts w:ascii="Times New Roman" w:hAnsi="Times New Roman" w:cs="Times New Roman"/>
          <w:b/>
        </w:rPr>
        <w:t xml:space="preserve"> vizsgálata.</w:t>
      </w:r>
    </w:p>
    <w:p w14:paraId="1A19362E" w14:textId="77777777" w:rsidR="003A05B2" w:rsidRPr="00E35D7C" w:rsidRDefault="003A05B2" w:rsidP="00E35D7C">
      <w:pPr>
        <w:pStyle w:val="Listaszerbekezds"/>
        <w:ind w:left="284"/>
        <w:jc w:val="both"/>
        <w:rPr>
          <w:rFonts w:ascii="Times New Roman" w:hAnsi="Times New Roman" w:cs="Times New Roman"/>
        </w:rPr>
      </w:pPr>
    </w:p>
    <w:p w14:paraId="544053DB" w14:textId="77777777" w:rsidR="00CD61D8" w:rsidRDefault="00CD61D8" w:rsidP="00F6755B">
      <w:pPr>
        <w:jc w:val="both"/>
        <w:rPr>
          <w:rFonts w:ascii="Times New Roman" w:hAnsi="Times New Roman" w:cs="Times New Roman"/>
          <w:bCs/>
        </w:rPr>
      </w:pPr>
    </w:p>
    <w:p w14:paraId="42DDEDE5" w14:textId="77777777" w:rsidR="00CD61D8" w:rsidRDefault="00CD61D8" w:rsidP="00F6755B">
      <w:pPr>
        <w:jc w:val="both"/>
        <w:rPr>
          <w:rFonts w:ascii="Times New Roman" w:hAnsi="Times New Roman" w:cs="Times New Roman"/>
          <w:bCs/>
        </w:rPr>
      </w:pPr>
    </w:p>
    <w:p w14:paraId="56FC5543" w14:textId="77777777" w:rsidR="00F6755B" w:rsidRPr="00903DDE" w:rsidRDefault="00F6755B" w:rsidP="00F6755B">
      <w:pPr>
        <w:jc w:val="both"/>
        <w:rPr>
          <w:rFonts w:ascii="Times New Roman" w:hAnsi="Times New Roman" w:cs="Times New Roman"/>
          <w:bCs/>
        </w:rPr>
      </w:pPr>
      <w:r w:rsidRPr="00903DDE">
        <w:rPr>
          <w:rFonts w:ascii="Times New Roman" w:hAnsi="Times New Roman" w:cs="Times New Roman"/>
          <w:bCs/>
        </w:rPr>
        <w:lastRenderedPageBreak/>
        <w:t>Az ellenőrzés célja annak megállapítása volt, hogy:</w:t>
      </w:r>
    </w:p>
    <w:tbl>
      <w:tblPr>
        <w:tblW w:w="0" w:type="auto"/>
        <w:jc w:val="center"/>
        <w:tblCellMar>
          <w:left w:w="70" w:type="dxa"/>
          <w:right w:w="70" w:type="dxa"/>
        </w:tblCellMar>
        <w:tblLook w:val="0000" w:firstRow="0" w:lastRow="0" w:firstColumn="0" w:lastColumn="0" w:noHBand="0" w:noVBand="0"/>
      </w:tblPr>
      <w:tblGrid>
        <w:gridCol w:w="9237"/>
      </w:tblGrid>
      <w:tr w:rsidR="00F6755B" w:rsidRPr="00DC78D9" w14:paraId="4CA0D8E1" w14:textId="77777777" w:rsidTr="00F417CB">
        <w:tblPrEx>
          <w:tblCellMar>
            <w:top w:w="0" w:type="dxa"/>
            <w:bottom w:w="0" w:type="dxa"/>
          </w:tblCellMar>
        </w:tblPrEx>
        <w:trPr>
          <w:trHeight w:val="3206"/>
          <w:jc w:val="center"/>
        </w:trPr>
        <w:tc>
          <w:tcPr>
            <w:tcW w:w="9237" w:type="dxa"/>
          </w:tcPr>
          <w:p w14:paraId="295FDAD6" w14:textId="77777777" w:rsidR="00F6755B" w:rsidRPr="00BA0EC9" w:rsidRDefault="00F6755B" w:rsidP="001C2680">
            <w:pPr>
              <w:tabs>
                <w:tab w:val="left" w:pos="540"/>
                <w:tab w:val="left" w:pos="1189"/>
              </w:tabs>
              <w:ind w:left="540" w:hanging="180"/>
              <w:jc w:val="both"/>
              <w:rPr>
                <w:sz w:val="16"/>
                <w:szCs w:val="16"/>
              </w:rPr>
            </w:pPr>
          </w:p>
          <w:p w14:paraId="5D5B0202" w14:textId="77777777" w:rsidR="0073472A" w:rsidRPr="0073472A" w:rsidRDefault="0073472A" w:rsidP="0073472A">
            <w:pPr>
              <w:widowControl/>
              <w:numPr>
                <w:ilvl w:val="0"/>
                <w:numId w:val="35"/>
              </w:numPr>
              <w:autoSpaceDE w:val="0"/>
              <w:autoSpaceDN w:val="0"/>
              <w:adjustRightInd w:val="0"/>
              <w:ind w:left="635" w:hanging="283"/>
              <w:jc w:val="both"/>
              <w:rPr>
                <w:rFonts w:ascii="Times New Roman" w:hAnsi="Times New Roman" w:cs="Times New Roman"/>
              </w:rPr>
            </w:pPr>
            <w:r w:rsidRPr="0073472A">
              <w:rPr>
                <w:rFonts w:ascii="Times New Roman" w:hAnsi="Times New Roman" w:cs="Times New Roman"/>
              </w:rPr>
              <w:t>a támogatás igénylésére, módosítására vonatkozó rendelkezéseket betartották-e;</w:t>
            </w:r>
          </w:p>
          <w:p w14:paraId="0768DE65" w14:textId="77777777" w:rsidR="0073472A" w:rsidRPr="0073472A" w:rsidRDefault="0073472A" w:rsidP="0073472A">
            <w:pPr>
              <w:widowControl/>
              <w:numPr>
                <w:ilvl w:val="0"/>
                <w:numId w:val="35"/>
              </w:numPr>
              <w:autoSpaceDE w:val="0"/>
              <w:autoSpaceDN w:val="0"/>
              <w:adjustRightInd w:val="0"/>
              <w:ind w:left="635" w:hanging="283"/>
              <w:jc w:val="both"/>
              <w:rPr>
                <w:rFonts w:ascii="Times New Roman" w:hAnsi="Times New Roman" w:cs="Times New Roman"/>
              </w:rPr>
            </w:pPr>
            <w:r w:rsidRPr="0073472A">
              <w:rPr>
                <w:rFonts w:ascii="Times New Roman" w:hAnsi="Times New Roman" w:cs="Times New Roman"/>
              </w:rPr>
              <w:t>a támogatások igénybe vétele jogszerűen történt-e, a támogatás alapjául szolgáló mutatószámokat helyesen állapították-e meg;</w:t>
            </w:r>
          </w:p>
          <w:p w14:paraId="5D289019" w14:textId="77777777" w:rsidR="0073472A" w:rsidRPr="0073472A" w:rsidRDefault="0073472A" w:rsidP="0073472A">
            <w:pPr>
              <w:widowControl/>
              <w:numPr>
                <w:ilvl w:val="0"/>
                <w:numId w:val="35"/>
              </w:numPr>
              <w:autoSpaceDE w:val="0"/>
              <w:autoSpaceDN w:val="0"/>
              <w:adjustRightInd w:val="0"/>
              <w:ind w:left="635" w:hanging="283"/>
              <w:jc w:val="both"/>
              <w:rPr>
                <w:rFonts w:ascii="Times New Roman" w:hAnsi="Times New Roman" w:cs="Times New Roman"/>
              </w:rPr>
            </w:pPr>
            <w:r w:rsidRPr="0073472A">
              <w:rPr>
                <w:rFonts w:ascii="Times New Roman" w:hAnsi="Times New Roman" w:cs="Times New Roman"/>
              </w:rPr>
              <w:t>a támogatás alapjául szolgáló dokumentumok, nyilvántartások adatai valóságosak-e, vezetésük megfelel-e a jogszabályi előírásoknak, a bennük szereplő adatok egyeznek-e a statisztikai adatokkal.</w:t>
            </w:r>
          </w:p>
          <w:p w14:paraId="782CECE4" w14:textId="77777777" w:rsidR="008C7329" w:rsidRDefault="008C7329" w:rsidP="00D145C7">
            <w:pPr>
              <w:widowControl/>
              <w:tabs>
                <w:tab w:val="left" w:pos="540"/>
                <w:tab w:val="left" w:pos="1189"/>
              </w:tabs>
              <w:jc w:val="both"/>
              <w:rPr>
                <w:rFonts w:ascii="Times New Roman" w:hAnsi="Times New Roman" w:cs="Times New Roman"/>
                <w:bCs/>
              </w:rPr>
            </w:pPr>
          </w:p>
          <w:p w14:paraId="6E88D08D" w14:textId="77777777" w:rsidR="00D145C7" w:rsidRDefault="00D145C7" w:rsidP="00D145C7">
            <w:pPr>
              <w:widowControl/>
              <w:tabs>
                <w:tab w:val="left" w:pos="540"/>
                <w:tab w:val="left" w:pos="1189"/>
              </w:tabs>
              <w:jc w:val="both"/>
              <w:rPr>
                <w:rFonts w:ascii="Times New Roman" w:hAnsi="Times New Roman" w:cs="Times New Roman"/>
                <w:bCs/>
              </w:rPr>
            </w:pPr>
            <w:r>
              <w:rPr>
                <w:rFonts w:ascii="Times New Roman" w:hAnsi="Times New Roman" w:cs="Times New Roman"/>
                <w:bCs/>
              </w:rPr>
              <w:t>Ellenőrzési időszak: 20</w:t>
            </w:r>
            <w:r w:rsidR="008C7329">
              <w:rPr>
                <w:rFonts w:ascii="Times New Roman" w:hAnsi="Times New Roman" w:cs="Times New Roman"/>
                <w:bCs/>
              </w:rPr>
              <w:t>20</w:t>
            </w:r>
            <w:r w:rsidR="00E35D7C">
              <w:rPr>
                <w:rFonts w:ascii="Times New Roman" w:hAnsi="Times New Roman" w:cs="Times New Roman"/>
                <w:bCs/>
              </w:rPr>
              <w:t xml:space="preserve">. év </w:t>
            </w:r>
          </w:p>
          <w:p w14:paraId="11B59674" w14:textId="77777777" w:rsidR="008E6991" w:rsidRDefault="008E6991" w:rsidP="008E6991">
            <w:pPr>
              <w:widowControl/>
              <w:tabs>
                <w:tab w:val="left" w:pos="540"/>
                <w:tab w:val="left" w:pos="1189"/>
              </w:tabs>
              <w:jc w:val="both"/>
              <w:rPr>
                <w:rFonts w:ascii="Times New Roman" w:hAnsi="Times New Roman" w:cs="Times New Roman"/>
                <w:bCs/>
              </w:rPr>
            </w:pPr>
          </w:p>
          <w:p w14:paraId="7E59A2E6" w14:textId="77777777" w:rsidR="008E6991" w:rsidRDefault="008E6991" w:rsidP="008E6991">
            <w:pPr>
              <w:widowControl/>
              <w:tabs>
                <w:tab w:val="left" w:pos="540"/>
                <w:tab w:val="left" w:pos="1189"/>
              </w:tabs>
              <w:jc w:val="both"/>
              <w:rPr>
                <w:rFonts w:ascii="Times New Roman" w:hAnsi="Times New Roman" w:cs="Times New Roman"/>
                <w:b/>
                <w:bCs/>
              </w:rPr>
            </w:pPr>
            <w:r w:rsidRPr="008E6991">
              <w:rPr>
                <w:rFonts w:ascii="Times New Roman" w:hAnsi="Times New Roman" w:cs="Times New Roman"/>
                <w:b/>
                <w:bCs/>
              </w:rPr>
              <w:t>Megállapítások:</w:t>
            </w:r>
          </w:p>
          <w:p w14:paraId="4FCB4BB0" w14:textId="77777777" w:rsidR="003500CC" w:rsidRDefault="003500CC" w:rsidP="008E6991">
            <w:pPr>
              <w:widowControl/>
              <w:tabs>
                <w:tab w:val="left" w:pos="540"/>
                <w:tab w:val="left" w:pos="1189"/>
              </w:tabs>
              <w:jc w:val="both"/>
              <w:rPr>
                <w:rFonts w:ascii="Times New Roman" w:hAnsi="Times New Roman" w:cs="Times New Roman"/>
                <w:b/>
                <w:bCs/>
              </w:rPr>
            </w:pPr>
          </w:p>
          <w:p w14:paraId="45237BC6" w14:textId="77777777" w:rsidR="00DF1652" w:rsidRPr="000E057D" w:rsidRDefault="00DF1652" w:rsidP="00DF1652">
            <w:pPr>
              <w:jc w:val="both"/>
              <w:rPr>
                <w:rFonts w:ascii="Times New Roman" w:hAnsi="Times New Roman" w:cs="Times New Roman"/>
                <w:bCs/>
              </w:rPr>
            </w:pPr>
            <w:r w:rsidRPr="000E057D">
              <w:rPr>
                <w:rFonts w:ascii="Times New Roman" w:hAnsi="Times New Roman" w:cs="Times New Roman"/>
                <w:bCs/>
              </w:rPr>
              <w:t>Jelen ellenőrzés az Önkormányzat részére a Kvt. 2. és 3. számú melléklete alapján juttatott azon támogatások elszámolásának ellenőrzésére terjed ki, amelyet a MÁK 2021. október 4-én végrehajtott helyszíni ellenőrzése során nem érintett. A MÁK a Tiszagyulaházi Aprajafalva Óvoda költségvetési szerv helyszíni ellenőrzését végezte el, amelynek megállapításait a 2021. október 18. napján kelt Jegyzőkönyvében fogalmazta meg.</w:t>
            </w:r>
          </w:p>
          <w:p w14:paraId="7D5036CA" w14:textId="77777777" w:rsidR="00DF1652" w:rsidRDefault="00DF1652" w:rsidP="00DF1652">
            <w:pPr>
              <w:jc w:val="both"/>
              <w:rPr>
                <w:b/>
                <w:bCs/>
              </w:rPr>
            </w:pPr>
          </w:p>
          <w:p w14:paraId="0952D7C0" w14:textId="77777777" w:rsidR="00DF1652" w:rsidRDefault="00DF1652" w:rsidP="00DF1652">
            <w:pPr>
              <w:pStyle w:val="szveg"/>
              <w:ind w:left="0" w:firstLine="0"/>
              <w:rPr>
                <w:b/>
              </w:rPr>
            </w:pPr>
            <w:r>
              <w:rPr>
                <w:bCs/>
              </w:rPr>
              <w:t xml:space="preserve">Az Önkormányzat az intézményi gyermekétkeztetési közfeladatát saját konyha működtetésével biztosítja. </w:t>
            </w:r>
            <w:r>
              <w:t xml:space="preserve">Az </w:t>
            </w:r>
            <w:r w:rsidRPr="001807FF">
              <w:t>intézményi gyermekétkeztetés</w:t>
            </w:r>
            <w:r>
              <w:t xml:space="preserve"> támogatásához szükséges nyilvántartások vezetésének, adat szolgáltatásnak az élelmezés vezetője eleget tesz. Az általa használt </w:t>
            </w:r>
            <w:r w:rsidRPr="001807FF">
              <w:t>élelmezési nyilvántartás alapján a</w:t>
            </w:r>
            <w:r>
              <w:t xml:space="preserve"> Gyvt. 21/B. §-ában az ingyenes és kedvezményes étkeztetésben </w:t>
            </w:r>
            <w:r w:rsidRPr="001807FF">
              <w:t>részesülők élelmezési napjainak száma megállapítható</w:t>
            </w:r>
            <w:r>
              <w:t xml:space="preserve">, </w:t>
            </w:r>
          </w:p>
          <w:p w14:paraId="4A2B97AC" w14:textId="77777777" w:rsidR="00DF1652" w:rsidRDefault="00DF1652" w:rsidP="00DF1652">
            <w:pPr>
              <w:jc w:val="both"/>
              <w:rPr>
                <w:bCs/>
              </w:rPr>
            </w:pPr>
          </w:p>
          <w:p w14:paraId="056680CC" w14:textId="77777777" w:rsidR="00DF1652" w:rsidRPr="000E057D" w:rsidRDefault="00DF1652" w:rsidP="00DF1652">
            <w:pPr>
              <w:jc w:val="both"/>
              <w:rPr>
                <w:rFonts w:ascii="Times New Roman" w:hAnsi="Times New Roman" w:cs="Times New Roman"/>
                <w:bCs/>
              </w:rPr>
            </w:pPr>
            <w:r w:rsidRPr="000E057D">
              <w:rPr>
                <w:rFonts w:ascii="Times New Roman" w:hAnsi="Times New Roman" w:cs="Times New Roman"/>
                <w:bCs/>
              </w:rPr>
              <w:t>A rászoruló gyermekek szünidei étkeztetése során az ellátás tényét naponként, a személyes egyéni nyilvántartáson aláírással dokumentálják. Az ellenőrzés hiányosságként állapította meg, hogy az egyedi nyilvántartó lapokat az élelmezési nyilvántartással nem egyeztették.</w:t>
            </w:r>
          </w:p>
          <w:p w14:paraId="4867C762" w14:textId="77777777" w:rsidR="00DF1652" w:rsidRDefault="00DF1652" w:rsidP="00DF1652">
            <w:pPr>
              <w:jc w:val="both"/>
              <w:rPr>
                <w:bCs/>
              </w:rPr>
            </w:pPr>
          </w:p>
          <w:p w14:paraId="5058DA0F" w14:textId="77777777" w:rsidR="00DF1652" w:rsidRDefault="00DF1652" w:rsidP="00DF1652">
            <w:pPr>
              <w:pStyle w:val="szveg"/>
              <w:ind w:left="0" w:firstLine="0"/>
              <w:rPr>
                <w:bCs/>
              </w:rPr>
            </w:pPr>
            <w:r>
              <w:t xml:space="preserve">Az ellenőrzés megállapította, hogy a támogatások elszámolásához szükséges valamennyi kért dokumentumot az ellenőrzés rendelkezésére bocsátották. </w:t>
            </w:r>
            <w:r>
              <w:br/>
            </w:r>
          </w:p>
          <w:p w14:paraId="7BB25B05" w14:textId="77777777" w:rsidR="00DF1652" w:rsidRPr="000E057D" w:rsidRDefault="00DF1652" w:rsidP="00DF1652">
            <w:pPr>
              <w:jc w:val="both"/>
              <w:rPr>
                <w:rFonts w:ascii="Times New Roman" w:hAnsi="Times New Roman" w:cs="Times New Roman"/>
                <w:bCs/>
              </w:rPr>
            </w:pPr>
            <w:r w:rsidRPr="000E057D">
              <w:rPr>
                <w:rFonts w:ascii="Times New Roman" w:hAnsi="Times New Roman" w:cs="Times New Roman"/>
                <w:bCs/>
              </w:rPr>
              <w:t xml:space="preserve">A költségvetési támogatás alapját képező feladatokat minden esetben a költségvetési törvényben, valamint az ágazati jogszabályokban előírtak szerint végezték.  </w:t>
            </w:r>
          </w:p>
          <w:p w14:paraId="045ACC66" w14:textId="77777777" w:rsidR="001A07C8" w:rsidRDefault="00E53700" w:rsidP="000E057D">
            <w:pPr>
              <w:jc w:val="both"/>
              <w:rPr>
                <w:rFonts w:ascii="Times New Roman" w:hAnsi="Times New Roman" w:cs="Times New Roman"/>
                <w:bCs/>
              </w:rPr>
            </w:pPr>
            <w:r w:rsidRPr="00E53700">
              <w:rPr>
                <w:rFonts w:ascii="Times New Roman" w:hAnsi="Times New Roman" w:cs="Times New Roman"/>
              </w:rPr>
              <w:t xml:space="preserve"> </w:t>
            </w:r>
          </w:p>
          <w:p w14:paraId="2A602904" w14:textId="77777777" w:rsidR="00265439" w:rsidRPr="00FB057A" w:rsidRDefault="000E057D" w:rsidP="00265439">
            <w:pPr>
              <w:ind w:left="360"/>
              <w:jc w:val="center"/>
              <w:rPr>
                <w:rFonts w:ascii="Times New Roman" w:hAnsi="Times New Roman" w:cs="Times New Roman"/>
                <w:b/>
                <w:smallCaps/>
              </w:rPr>
            </w:pPr>
            <w:r>
              <w:rPr>
                <w:rFonts w:ascii="Times New Roman" w:hAnsi="Times New Roman" w:cs="Times New Roman"/>
                <w:b/>
                <w:smallCaps/>
              </w:rPr>
              <w:t>I</w:t>
            </w:r>
            <w:r w:rsidR="00265439" w:rsidRPr="00FB057A">
              <w:rPr>
                <w:rFonts w:ascii="Times New Roman" w:hAnsi="Times New Roman" w:cs="Times New Roman"/>
                <w:b/>
                <w:smallCaps/>
              </w:rPr>
              <w:t>V. Javaslatok</w:t>
            </w:r>
          </w:p>
          <w:p w14:paraId="46124EA0" w14:textId="77777777" w:rsidR="00265439" w:rsidRPr="00FB057A" w:rsidRDefault="00265439" w:rsidP="00265439">
            <w:pPr>
              <w:ind w:left="360"/>
              <w:jc w:val="both"/>
              <w:rPr>
                <w:rFonts w:ascii="Times New Roman" w:hAnsi="Times New Roman" w:cs="Times New Roman"/>
                <w:smallCaps/>
              </w:rPr>
            </w:pPr>
          </w:p>
          <w:p w14:paraId="475F379A" w14:textId="77777777" w:rsidR="007901EC" w:rsidRPr="007901EC" w:rsidRDefault="007901EC" w:rsidP="007901EC">
            <w:pPr>
              <w:shd w:val="clear" w:color="auto" w:fill="FFFFFF"/>
              <w:jc w:val="both"/>
              <w:rPr>
                <w:rFonts w:ascii="Times New Roman" w:hAnsi="Times New Roman" w:cs="Times New Roman"/>
                <w:b/>
              </w:rPr>
            </w:pPr>
            <w:r w:rsidRPr="007901EC">
              <w:rPr>
                <w:rFonts w:ascii="Times New Roman" w:hAnsi="Times New Roman" w:cs="Times New Roman"/>
                <w:b/>
              </w:rPr>
              <w:t>A helyszíni ellenőrzés megállapításai alapján javasoljuk a Jegyzőnek és a Tiszagyulaházi Kirendeltség vezetőjének:</w:t>
            </w:r>
          </w:p>
          <w:p w14:paraId="2AE4E2DE" w14:textId="77777777" w:rsidR="007901EC" w:rsidRPr="007901EC" w:rsidRDefault="007901EC" w:rsidP="007901EC">
            <w:pPr>
              <w:shd w:val="clear" w:color="auto" w:fill="FFFFFF"/>
              <w:ind w:left="540" w:hanging="540"/>
              <w:jc w:val="both"/>
              <w:rPr>
                <w:rFonts w:ascii="Times New Roman" w:hAnsi="Times New Roman" w:cs="Times New Roman"/>
              </w:rPr>
            </w:pPr>
          </w:p>
          <w:p w14:paraId="29E022E9" w14:textId="77777777" w:rsidR="003500CC" w:rsidRDefault="007901EC" w:rsidP="00CD61D8">
            <w:pPr>
              <w:widowControl/>
              <w:numPr>
                <w:ilvl w:val="0"/>
                <w:numId w:val="18"/>
              </w:numPr>
              <w:ind w:left="714" w:hanging="357"/>
              <w:jc w:val="both"/>
              <w:rPr>
                <w:rFonts w:ascii="Times New Roman" w:hAnsi="Times New Roman" w:cs="Times New Roman"/>
              </w:rPr>
            </w:pPr>
            <w:r w:rsidRPr="007901EC">
              <w:rPr>
                <w:rFonts w:ascii="Times New Roman" w:hAnsi="Times New Roman" w:cs="Times New Roman"/>
              </w:rPr>
              <w:t>intézkedjen annak érdekében, hogy a rászoruló gyermekek szünidei étkeztetésénél a normatíva igény pontos meghatározása érdekében végezzék el az élelmezési nyilvántartás és az étkezést igénybe vevő gyermekek egyedi adatlapjainak egyeztetését.</w:t>
            </w:r>
          </w:p>
          <w:p w14:paraId="16A80A55" w14:textId="77777777" w:rsidR="00A54EFC" w:rsidRDefault="00A54EFC" w:rsidP="00A54EFC">
            <w:pPr>
              <w:widowControl/>
              <w:ind w:left="720"/>
              <w:jc w:val="both"/>
              <w:rPr>
                <w:rFonts w:ascii="Times New Roman" w:hAnsi="Times New Roman" w:cs="Times New Roman"/>
              </w:rPr>
            </w:pPr>
          </w:p>
          <w:p w14:paraId="47A10F82" w14:textId="77777777" w:rsidR="00B71E68" w:rsidRDefault="00B71E68" w:rsidP="00A54EFC">
            <w:pPr>
              <w:widowControl/>
              <w:ind w:left="720"/>
              <w:jc w:val="both"/>
              <w:rPr>
                <w:rFonts w:ascii="Times New Roman" w:hAnsi="Times New Roman" w:cs="Times New Roman"/>
              </w:rPr>
            </w:pPr>
          </w:p>
          <w:p w14:paraId="08DCC3A6" w14:textId="77777777" w:rsidR="00B71E68" w:rsidRDefault="00A60128" w:rsidP="00A60128">
            <w:pPr>
              <w:widowControl/>
              <w:jc w:val="both"/>
              <w:rPr>
                <w:rFonts w:ascii="Times New Roman" w:hAnsi="Times New Roman" w:cs="Times New Roman"/>
              </w:rPr>
            </w:pPr>
            <w:r>
              <w:rPr>
                <w:rFonts w:ascii="Times New Roman" w:hAnsi="Times New Roman" w:cs="Times New Roman"/>
              </w:rPr>
              <w:t xml:space="preserve">Budapest, 2022. január 25.                               </w:t>
            </w:r>
          </w:p>
          <w:p w14:paraId="184A6D7B" w14:textId="77777777" w:rsidR="00A60128" w:rsidRDefault="00A60128" w:rsidP="00A60128">
            <w:pPr>
              <w:widowControl/>
              <w:jc w:val="both"/>
              <w:rPr>
                <w:rFonts w:ascii="Times New Roman" w:hAnsi="Times New Roman" w:cs="Times New Roman"/>
              </w:rPr>
            </w:pPr>
          </w:p>
          <w:p w14:paraId="7A56C7AB" w14:textId="77777777" w:rsidR="00A60128" w:rsidRDefault="00A60128" w:rsidP="00A60128">
            <w:pPr>
              <w:widowControl/>
              <w:jc w:val="both"/>
              <w:rPr>
                <w:rFonts w:ascii="Times New Roman" w:hAnsi="Times New Roman" w:cs="Times New Roman"/>
              </w:rPr>
            </w:pPr>
            <w:r>
              <w:rPr>
                <w:rFonts w:ascii="Times New Roman" w:hAnsi="Times New Roman" w:cs="Times New Roman"/>
              </w:rPr>
              <w:t xml:space="preserve">                                                                                                  Rukóber Lászlóné</w:t>
            </w:r>
          </w:p>
          <w:p w14:paraId="6E36EFF7" w14:textId="77777777" w:rsidR="00A60128" w:rsidRPr="00A54EFC" w:rsidRDefault="00A60128" w:rsidP="00A60128">
            <w:pPr>
              <w:widowControl/>
              <w:jc w:val="both"/>
              <w:rPr>
                <w:rFonts w:ascii="Times New Roman" w:hAnsi="Times New Roman" w:cs="Times New Roman"/>
              </w:rPr>
            </w:pPr>
            <w:r>
              <w:rPr>
                <w:rFonts w:ascii="Times New Roman" w:hAnsi="Times New Roman" w:cs="Times New Roman"/>
              </w:rPr>
              <w:t xml:space="preserve">                                                                                          belső ellenőrzési vezető</w:t>
            </w:r>
          </w:p>
        </w:tc>
      </w:tr>
      <w:tr w:rsidR="00451A81" w:rsidRPr="0000702A" w14:paraId="7946628D" w14:textId="77777777" w:rsidTr="001C2680">
        <w:tblPrEx>
          <w:tblCellMar>
            <w:top w:w="0" w:type="dxa"/>
            <w:bottom w:w="0" w:type="dxa"/>
          </w:tblCellMar>
        </w:tblPrEx>
        <w:trPr>
          <w:trHeight w:val="3206"/>
          <w:jc w:val="center"/>
        </w:trPr>
        <w:tc>
          <w:tcPr>
            <w:tcW w:w="9237" w:type="dxa"/>
          </w:tcPr>
          <w:p w14:paraId="51AD1D35" w14:textId="77777777" w:rsidR="00451A81" w:rsidRPr="00451A81" w:rsidRDefault="00451A81" w:rsidP="00A60128">
            <w:pPr>
              <w:pStyle w:val="Szvegtrzs30"/>
              <w:shd w:val="clear" w:color="auto" w:fill="auto"/>
              <w:spacing w:after="253" w:line="210" w:lineRule="exact"/>
              <w:ind w:firstLine="0"/>
              <w:jc w:val="both"/>
              <w:rPr>
                <w:rFonts w:ascii="Times New Roman" w:hAnsi="Times New Roman" w:cs="Times New Roman"/>
                <w:b w:val="0"/>
                <w:sz w:val="24"/>
                <w:szCs w:val="24"/>
              </w:rPr>
            </w:pPr>
          </w:p>
        </w:tc>
      </w:tr>
      <w:tr w:rsidR="00451A81" w:rsidRPr="006247A9" w14:paraId="532020B1" w14:textId="77777777" w:rsidTr="001C2680">
        <w:tblPrEx>
          <w:tblCellMar>
            <w:top w:w="0" w:type="dxa"/>
            <w:bottom w:w="0" w:type="dxa"/>
          </w:tblCellMar>
        </w:tblPrEx>
        <w:trPr>
          <w:trHeight w:val="3206"/>
          <w:jc w:val="center"/>
        </w:trPr>
        <w:tc>
          <w:tcPr>
            <w:tcW w:w="9237" w:type="dxa"/>
          </w:tcPr>
          <w:p w14:paraId="1C3FB56F" w14:textId="77777777" w:rsidR="00451A81" w:rsidRPr="006247A9" w:rsidRDefault="00451A81" w:rsidP="001C2680">
            <w:pPr>
              <w:tabs>
                <w:tab w:val="left" w:pos="540"/>
                <w:tab w:val="left" w:pos="1189"/>
              </w:tabs>
              <w:jc w:val="both"/>
              <w:rPr>
                <w:rStyle w:val="Szvegtrzs5"/>
                <w:rFonts w:ascii="Times New Roman" w:hAnsi="Times New Roman" w:cs="Times New Roman"/>
                <w:sz w:val="24"/>
                <w:szCs w:val="24"/>
              </w:rPr>
            </w:pPr>
          </w:p>
        </w:tc>
      </w:tr>
      <w:tr w:rsidR="00451A81" w:rsidRPr="006247A9" w14:paraId="2B1D6666" w14:textId="77777777" w:rsidTr="001C2680">
        <w:tblPrEx>
          <w:tblCellMar>
            <w:top w:w="0" w:type="dxa"/>
            <w:bottom w:w="0" w:type="dxa"/>
          </w:tblCellMar>
        </w:tblPrEx>
        <w:trPr>
          <w:trHeight w:val="3206"/>
          <w:jc w:val="center"/>
        </w:trPr>
        <w:tc>
          <w:tcPr>
            <w:tcW w:w="9237" w:type="dxa"/>
          </w:tcPr>
          <w:p w14:paraId="1292F714" w14:textId="77777777" w:rsidR="00451A81" w:rsidRPr="006247A9" w:rsidRDefault="00451A81" w:rsidP="001C2680">
            <w:pPr>
              <w:tabs>
                <w:tab w:val="left" w:pos="540"/>
                <w:tab w:val="left" w:pos="1189"/>
              </w:tabs>
              <w:jc w:val="both"/>
              <w:rPr>
                <w:rStyle w:val="Szvegtrzs5"/>
                <w:rFonts w:ascii="Times New Roman" w:hAnsi="Times New Roman" w:cs="Times New Roman"/>
                <w:sz w:val="24"/>
                <w:szCs w:val="24"/>
              </w:rPr>
            </w:pPr>
          </w:p>
        </w:tc>
      </w:tr>
    </w:tbl>
    <w:p w14:paraId="21EE305F" w14:textId="77777777" w:rsidR="002E4614" w:rsidRDefault="002E4614" w:rsidP="0078515D">
      <w:pPr>
        <w:widowControl/>
        <w:jc w:val="both"/>
      </w:pPr>
    </w:p>
    <w:sectPr w:rsidR="002E4614" w:rsidSect="004C121E">
      <w:headerReference w:type="default" r:id="rId7"/>
      <w:pgSz w:w="11909" w:h="16838" w:code="9"/>
      <w:pgMar w:top="1780" w:right="1134" w:bottom="1089" w:left="1440"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90AB" w14:textId="77777777" w:rsidR="00342B96" w:rsidRDefault="00342B96">
      <w:r>
        <w:separator/>
      </w:r>
    </w:p>
  </w:endnote>
  <w:endnote w:type="continuationSeparator" w:id="0">
    <w:p w14:paraId="35A337BC" w14:textId="77777777" w:rsidR="00342B96" w:rsidRDefault="0034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73C5" w14:textId="77777777" w:rsidR="00342B96" w:rsidRDefault="00342B96">
      <w:r>
        <w:separator/>
      </w:r>
    </w:p>
  </w:footnote>
  <w:footnote w:type="continuationSeparator" w:id="0">
    <w:p w14:paraId="07AFE6A8" w14:textId="77777777" w:rsidR="00342B96" w:rsidRDefault="0034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9199" w14:textId="77777777" w:rsidR="00920810" w:rsidRDefault="00C316FE">
    <w:pPr>
      <w:rPr>
        <w:color w:val="auto"/>
        <w:sz w:val="2"/>
        <w:szCs w:val="2"/>
      </w:rPr>
    </w:pPr>
    <w:r>
      <w:rPr>
        <w:noProof/>
      </w:rPr>
      <w:pict w14:anchorId="12BCC1F5">
        <v:shapetype id="_x0000_t202" coordsize="21600,21600" o:spt="202" path="m,l,21600r21600,l21600,xe">
          <v:stroke joinstyle="miter"/>
          <v:path gradientshapeok="t" o:connecttype="rect"/>
        </v:shapetype>
        <v:shape id="_x0000_s2049" type="#_x0000_t202" style="position:absolute;margin-left:294.65pt;margin-top:55pt;width:10.1pt;height:8.3pt;z-index:-251657216;mso-wrap-style:none;mso-wrap-distance-left:5pt;mso-wrap-distance-right:5pt;mso-position-horizontal-relative:page;mso-position-vertical-relative:page" filled="f" stroked="f">
          <v:textbox style="mso-next-textbox:#_x0000_s2049;mso-fit-shape-to-text:t" inset="0,0,0,0">
            <w:txbxContent>
              <w:p w14:paraId="619AEFE2" w14:textId="77777777" w:rsidR="00920810" w:rsidRDefault="00920810">
                <w:pPr>
                  <w:pStyle w:val="Fejlcvagylbjegyzet1"/>
                  <w:shd w:val="clear" w:color="auto" w:fill="auto"/>
                  <w:spacing w:line="240" w:lineRule="auto"/>
                </w:pPr>
                <w:r>
                  <w:fldChar w:fldCharType="begin"/>
                </w:r>
                <w:r>
                  <w:instrText xml:space="preserve"> PAGE \* MERGEFORMAT </w:instrText>
                </w:r>
                <w:r>
                  <w:fldChar w:fldCharType="separate"/>
                </w:r>
                <w:r w:rsidR="00CB2066" w:rsidRPr="00CB2066">
                  <w:rPr>
                    <w:rStyle w:val="Fejlcvagylbjegyzet0"/>
                    <w:noProof/>
                    <w:color w:val="000000"/>
                  </w:rPr>
                  <w:t>6</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1">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2">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3">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4">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5">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6">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7">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lvl w:ilvl="8">
      <w:start w:val="2"/>
      <w:numFmt w:val="upperRoman"/>
      <w:lvlText w:val="%1."/>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FFFFFFFF"/>
    <w:lvl w:ilvl="0">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201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2012"/>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FFFFFFFF"/>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4" w15:restartNumberingAfterBreak="0">
    <w:nsid w:val="00000009"/>
    <w:multiLevelType w:val="multilevel"/>
    <w:tmpl w:val="FFFFFFFF"/>
    <w:lvl w:ilvl="0">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1">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2">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3">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4">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5">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6">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7">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8">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FFFFFFFF"/>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15:restartNumberingAfterBreak="0">
    <w:nsid w:val="0000000D"/>
    <w:multiLevelType w:val="multilevel"/>
    <w:tmpl w:val="FFFFFFFF"/>
    <w:lvl w:ilvl="0">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2"/>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7" w15:restartNumberingAfterBreak="0">
    <w:nsid w:val="0000000F"/>
    <w:multiLevelType w:val="multilevel"/>
    <w:tmpl w:val="FFFFFFFF"/>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8" w15:restartNumberingAfterBreak="0">
    <w:nsid w:val="00000011"/>
    <w:multiLevelType w:val="multilevel"/>
    <w:tmpl w:val="FFFFFFFF"/>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9" w15:restartNumberingAfterBreak="0">
    <w:nsid w:val="00000013"/>
    <w:multiLevelType w:val="multilevel"/>
    <w:tmpl w:val="FFFFFFFF"/>
    <w:lvl w:ilvl="0">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8"/>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0" w15:restartNumberingAfterBreak="0">
    <w:nsid w:val="00000015"/>
    <w:multiLevelType w:val="multilevel"/>
    <w:tmpl w:val="FFFFFFFF"/>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1" w15:restartNumberingAfterBreak="0">
    <w:nsid w:val="00000017"/>
    <w:multiLevelType w:val="multilevel"/>
    <w:tmpl w:val="FFFFFFFF"/>
    <w:lvl w:ilvl="0">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bCs/>
        <w:i w:val="0"/>
        <w:iCs w:val="0"/>
        <w:smallCaps w:val="0"/>
        <w:strike w:val="0"/>
        <w:color w:val="000000"/>
        <w:spacing w:val="0"/>
        <w:w w:val="100"/>
        <w:position w:val="0"/>
        <w:sz w:val="21"/>
        <w:szCs w:val="21"/>
        <w:u w:val="none"/>
      </w:rPr>
    </w:lvl>
  </w:abstractNum>
  <w:abstractNum w:abstractNumId="12" w15:restartNumberingAfterBreak="0">
    <w:nsid w:val="00000019"/>
    <w:multiLevelType w:val="multilevel"/>
    <w:tmpl w:val="FFFFFFFF"/>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3" w15:restartNumberingAfterBreak="0">
    <w:nsid w:val="02B32EDF"/>
    <w:multiLevelType w:val="hybridMultilevel"/>
    <w:tmpl w:val="FFFFFFFF"/>
    <w:lvl w:ilvl="0" w:tplc="FCB2F942">
      <w:start w:val="2005"/>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5E2225"/>
    <w:multiLevelType w:val="hybridMultilevel"/>
    <w:tmpl w:val="FFFFFFFF"/>
    <w:lvl w:ilvl="0" w:tplc="040E000F">
      <w:start w:val="1"/>
      <w:numFmt w:val="decimal"/>
      <w:lvlText w:val="%1."/>
      <w:lvlJc w:val="left"/>
      <w:pPr>
        <w:ind w:left="1800" w:hanging="360"/>
      </w:pPr>
      <w:rPr>
        <w:rFonts w:cs="Times New Roman"/>
      </w:rPr>
    </w:lvl>
    <w:lvl w:ilvl="1" w:tplc="040E0019" w:tentative="1">
      <w:start w:val="1"/>
      <w:numFmt w:val="lowerLetter"/>
      <w:lvlText w:val="%2."/>
      <w:lvlJc w:val="left"/>
      <w:pPr>
        <w:ind w:left="2520" w:hanging="360"/>
      </w:pPr>
      <w:rPr>
        <w:rFonts w:cs="Times New Roman"/>
      </w:rPr>
    </w:lvl>
    <w:lvl w:ilvl="2" w:tplc="040E001B" w:tentative="1">
      <w:start w:val="1"/>
      <w:numFmt w:val="lowerRoman"/>
      <w:lvlText w:val="%3."/>
      <w:lvlJc w:val="right"/>
      <w:pPr>
        <w:ind w:left="3240" w:hanging="180"/>
      </w:pPr>
      <w:rPr>
        <w:rFonts w:cs="Times New Roman"/>
      </w:rPr>
    </w:lvl>
    <w:lvl w:ilvl="3" w:tplc="040E000F" w:tentative="1">
      <w:start w:val="1"/>
      <w:numFmt w:val="decimal"/>
      <w:lvlText w:val="%4."/>
      <w:lvlJc w:val="left"/>
      <w:pPr>
        <w:ind w:left="3960" w:hanging="360"/>
      </w:pPr>
      <w:rPr>
        <w:rFonts w:cs="Times New Roman"/>
      </w:rPr>
    </w:lvl>
    <w:lvl w:ilvl="4" w:tplc="040E0019" w:tentative="1">
      <w:start w:val="1"/>
      <w:numFmt w:val="lowerLetter"/>
      <w:lvlText w:val="%5."/>
      <w:lvlJc w:val="left"/>
      <w:pPr>
        <w:ind w:left="4680" w:hanging="360"/>
      </w:pPr>
      <w:rPr>
        <w:rFonts w:cs="Times New Roman"/>
      </w:rPr>
    </w:lvl>
    <w:lvl w:ilvl="5" w:tplc="040E001B" w:tentative="1">
      <w:start w:val="1"/>
      <w:numFmt w:val="lowerRoman"/>
      <w:lvlText w:val="%6."/>
      <w:lvlJc w:val="right"/>
      <w:pPr>
        <w:ind w:left="5400" w:hanging="180"/>
      </w:pPr>
      <w:rPr>
        <w:rFonts w:cs="Times New Roman"/>
      </w:rPr>
    </w:lvl>
    <w:lvl w:ilvl="6" w:tplc="040E000F" w:tentative="1">
      <w:start w:val="1"/>
      <w:numFmt w:val="decimal"/>
      <w:lvlText w:val="%7."/>
      <w:lvlJc w:val="left"/>
      <w:pPr>
        <w:ind w:left="6120" w:hanging="360"/>
      </w:pPr>
      <w:rPr>
        <w:rFonts w:cs="Times New Roman"/>
      </w:rPr>
    </w:lvl>
    <w:lvl w:ilvl="7" w:tplc="040E0019" w:tentative="1">
      <w:start w:val="1"/>
      <w:numFmt w:val="lowerLetter"/>
      <w:lvlText w:val="%8."/>
      <w:lvlJc w:val="left"/>
      <w:pPr>
        <w:ind w:left="6840" w:hanging="360"/>
      </w:pPr>
      <w:rPr>
        <w:rFonts w:cs="Times New Roman"/>
      </w:rPr>
    </w:lvl>
    <w:lvl w:ilvl="8" w:tplc="040E001B" w:tentative="1">
      <w:start w:val="1"/>
      <w:numFmt w:val="lowerRoman"/>
      <w:lvlText w:val="%9."/>
      <w:lvlJc w:val="right"/>
      <w:pPr>
        <w:ind w:left="7560" w:hanging="180"/>
      </w:pPr>
      <w:rPr>
        <w:rFonts w:cs="Times New Roman"/>
      </w:rPr>
    </w:lvl>
  </w:abstractNum>
  <w:abstractNum w:abstractNumId="15" w15:restartNumberingAfterBreak="0">
    <w:nsid w:val="0CE84A5F"/>
    <w:multiLevelType w:val="multilevel"/>
    <w:tmpl w:val="FFFFFFFF"/>
    <w:lvl w:ilvl="0">
      <w:start w:val="1"/>
      <w:numFmt w:val="bullet"/>
      <w:lvlText w:val=""/>
      <w:lvlJc w:val="left"/>
      <w:pPr>
        <w:tabs>
          <w:tab w:val="num" w:pos="420"/>
        </w:tabs>
        <w:ind w:left="420" w:hanging="420"/>
      </w:pPr>
      <w:rPr>
        <w:rFonts w:ascii="Symbol" w:hAnsi="Symbol" w:hint="default"/>
      </w:rPr>
    </w:lvl>
    <w:lvl w:ilvl="1">
      <w:start w:val="1"/>
      <w:numFmt w:val="decimal"/>
      <w:lvlText w:val="%2."/>
      <w:lvlJc w:val="left"/>
      <w:pPr>
        <w:tabs>
          <w:tab w:val="num" w:pos="780"/>
        </w:tabs>
        <w:ind w:left="780" w:hanging="420"/>
      </w:pPr>
      <w:rPr>
        <w:rFonts w:ascii="Times New Roman" w:eastAsia="Times New Roman" w:hAnsi="Times New Roman" w:cs="Times New Roman"/>
        <w:b w:val="0"/>
      </w:rPr>
    </w:lvl>
    <w:lvl w:ilvl="2">
      <w:numFmt w:val="none"/>
      <w:lvlText w:val=""/>
      <w:lvlJc w:val="left"/>
      <w:pPr>
        <w:tabs>
          <w:tab w:val="num" w:pos="360"/>
        </w:tabs>
      </w:pPr>
      <w:rPr>
        <w:rFonts w:cs="Times New Roman"/>
      </w:rPr>
    </w:lvl>
    <w:lvl w:ilvl="3">
      <w:start w:val="1"/>
      <w:numFmt w:val="upperLetter"/>
      <w:lvlText w:val="%1.%2.%3.%4."/>
      <w:lvlJc w:val="left"/>
      <w:pPr>
        <w:tabs>
          <w:tab w:val="num" w:pos="1800"/>
        </w:tabs>
        <w:ind w:left="180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0DAC2729"/>
    <w:multiLevelType w:val="hybridMultilevel"/>
    <w:tmpl w:val="FFFFFFFF"/>
    <w:lvl w:ilvl="0" w:tplc="FFFFFFFF">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40B2AEE"/>
    <w:multiLevelType w:val="hybridMultilevel"/>
    <w:tmpl w:val="FFFFFFFF"/>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D24D2"/>
    <w:multiLevelType w:val="hybridMultilevel"/>
    <w:tmpl w:val="FFFFFFFF"/>
    <w:lvl w:ilvl="0" w:tplc="31F023A4">
      <w:start w:val="2013"/>
      <w:numFmt w:val="decimal"/>
      <w:lvlText w:val="%1."/>
      <w:lvlJc w:val="left"/>
      <w:pPr>
        <w:ind w:left="900" w:hanging="540"/>
      </w:pPr>
      <w:rPr>
        <w:rFonts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2405126F"/>
    <w:multiLevelType w:val="hybridMultilevel"/>
    <w:tmpl w:val="FFFFFFFF"/>
    <w:lvl w:ilvl="0" w:tplc="F514C55E">
      <w:start w:val="1"/>
      <w:numFmt w:val="bullet"/>
      <w:lvlText w:val=""/>
      <w:lvlJc w:val="left"/>
      <w:pPr>
        <w:ind w:left="1080" w:hanging="360"/>
      </w:pPr>
      <w:rPr>
        <w:rFonts w:ascii="Symbol" w:eastAsia="HiddenHorzOCR"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277C7C30"/>
    <w:multiLevelType w:val="hybridMultilevel"/>
    <w:tmpl w:val="FFFFFFFF"/>
    <w:lvl w:ilvl="0" w:tplc="040E0001">
      <w:start w:val="1"/>
      <w:numFmt w:val="bullet"/>
      <w:lvlText w:val=""/>
      <w:lvlJc w:val="left"/>
      <w:pPr>
        <w:ind w:left="1072" w:hanging="360"/>
      </w:pPr>
      <w:rPr>
        <w:rFonts w:ascii="Symbol" w:hAnsi="Symbol" w:hint="default"/>
      </w:rPr>
    </w:lvl>
    <w:lvl w:ilvl="1" w:tplc="040E0003" w:tentative="1">
      <w:start w:val="1"/>
      <w:numFmt w:val="bullet"/>
      <w:lvlText w:val="o"/>
      <w:lvlJc w:val="left"/>
      <w:pPr>
        <w:ind w:left="1792" w:hanging="360"/>
      </w:pPr>
      <w:rPr>
        <w:rFonts w:ascii="Courier New" w:hAnsi="Courier New" w:hint="default"/>
      </w:rPr>
    </w:lvl>
    <w:lvl w:ilvl="2" w:tplc="040E0005" w:tentative="1">
      <w:start w:val="1"/>
      <w:numFmt w:val="bullet"/>
      <w:lvlText w:val=""/>
      <w:lvlJc w:val="left"/>
      <w:pPr>
        <w:ind w:left="2512" w:hanging="360"/>
      </w:pPr>
      <w:rPr>
        <w:rFonts w:ascii="Wingdings" w:hAnsi="Wingdings" w:hint="default"/>
      </w:rPr>
    </w:lvl>
    <w:lvl w:ilvl="3" w:tplc="040E0001" w:tentative="1">
      <w:start w:val="1"/>
      <w:numFmt w:val="bullet"/>
      <w:lvlText w:val=""/>
      <w:lvlJc w:val="left"/>
      <w:pPr>
        <w:ind w:left="3232" w:hanging="360"/>
      </w:pPr>
      <w:rPr>
        <w:rFonts w:ascii="Symbol" w:hAnsi="Symbol" w:hint="default"/>
      </w:rPr>
    </w:lvl>
    <w:lvl w:ilvl="4" w:tplc="040E0003" w:tentative="1">
      <w:start w:val="1"/>
      <w:numFmt w:val="bullet"/>
      <w:lvlText w:val="o"/>
      <w:lvlJc w:val="left"/>
      <w:pPr>
        <w:ind w:left="3952" w:hanging="360"/>
      </w:pPr>
      <w:rPr>
        <w:rFonts w:ascii="Courier New" w:hAnsi="Courier New" w:hint="default"/>
      </w:rPr>
    </w:lvl>
    <w:lvl w:ilvl="5" w:tplc="040E0005" w:tentative="1">
      <w:start w:val="1"/>
      <w:numFmt w:val="bullet"/>
      <w:lvlText w:val=""/>
      <w:lvlJc w:val="left"/>
      <w:pPr>
        <w:ind w:left="4672" w:hanging="360"/>
      </w:pPr>
      <w:rPr>
        <w:rFonts w:ascii="Wingdings" w:hAnsi="Wingdings" w:hint="default"/>
      </w:rPr>
    </w:lvl>
    <w:lvl w:ilvl="6" w:tplc="040E0001" w:tentative="1">
      <w:start w:val="1"/>
      <w:numFmt w:val="bullet"/>
      <w:lvlText w:val=""/>
      <w:lvlJc w:val="left"/>
      <w:pPr>
        <w:ind w:left="5392" w:hanging="360"/>
      </w:pPr>
      <w:rPr>
        <w:rFonts w:ascii="Symbol" w:hAnsi="Symbol" w:hint="default"/>
      </w:rPr>
    </w:lvl>
    <w:lvl w:ilvl="7" w:tplc="040E0003" w:tentative="1">
      <w:start w:val="1"/>
      <w:numFmt w:val="bullet"/>
      <w:lvlText w:val="o"/>
      <w:lvlJc w:val="left"/>
      <w:pPr>
        <w:ind w:left="6112" w:hanging="360"/>
      </w:pPr>
      <w:rPr>
        <w:rFonts w:ascii="Courier New" w:hAnsi="Courier New" w:hint="default"/>
      </w:rPr>
    </w:lvl>
    <w:lvl w:ilvl="8" w:tplc="040E0005" w:tentative="1">
      <w:start w:val="1"/>
      <w:numFmt w:val="bullet"/>
      <w:lvlText w:val=""/>
      <w:lvlJc w:val="left"/>
      <w:pPr>
        <w:ind w:left="6832" w:hanging="360"/>
      </w:pPr>
      <w:rPr>
        <w:rFonts w:ascii="Wingdings" w:hAnsi="Wingdings" w:hint="default"/>
      </w:rPr>
    </w:lvl>
  </w:abstractNum>
  <w:abstractNum w:abstractNumId="21" w15:restartNumberingAfterBreak="0">
    <w:nsid w:val="2FF04C70"/>
    <w:multiLevelType w:val="multilevel"/>
    <w:tmpl w:val="FFFFFFFF"/>
    <w:lvl w:ilvl="0">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1">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2">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3">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4">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5">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6">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7">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lvl w:ilvl="8">
      <w:start w:val="1"/>
      <w:numFmt w:val="upperRoman"/>
      <w:lvlText w:val="%1."/>
      <w:lvlJc w:val="left"/>
      <w:rPr>
        <w:rFonts w:ascii="Arial" w:hAnsi="Arial" w:cs="Arial"/>
        <w:b/>
        <w:bCs/>
        <w:i w:val="0"/>
        <w:iCs w:val="0"/>
        <w:smallCaps w:val="0"/>
        <w:strike w:val="0"/>
        <w:color w:val="000000"/>
        <w:spacing w:val="0"/>
        <w:w w:val="100"/>
        <w:position w:val="0"/>
        <w:sz w:val="21"/>
        <w:szCs w:val="21"/>
        <w:u w:val="none"/>
      </w:rPr>
    </w:lvl>
  </w:abstractNum>
  <w:abstractNum w:abstractNumId="22" w15:restartNumberingAfterBreak="0">
    <w:nsid w:val="38845613"/>
    <w:multiLevelType w:val="hybridMultilevel"/>
    <w:tmpl w:val="FFFFFFFF"/>
    <w:lvl w:ilvl="0" w:tplc="5546BD30">
      <w:start w:val="1"/>
      <w:numFmt w:val="decimal"/>
      <w:lvlText w:val="%1.)"/>
      <w:lvlJc w:val="left"/>
      <w:pPr>
        <w:ind w:left="1080" w:hanging="72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3A255021"/>
    <w:multiLevelType w:val="hybridMultilevel"/>
    <w:tmpl w:val="FFFFFFFF"/>
    <w:lvl w:ilvl="0" w:tplc="59381528">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861BB1"/>
    <w:multiLevelType w:val="hybridMultilevel"/>
    <w:tmpl w:val="FFFFFFFF"/>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C8A44FC"/>
    <w:multiLevelType w:val="hybridMultilevel"/>
    <w:tmpl w:val="FFFFFFFF"/>
    <w:lvl w:ilvl="0" w:tplc="5546BD30">
      <w:start w:val="1"/>
      <w:numFmt w:val="decimal"/>
      <w:lvlText w:val="%1.)"/>
      <w:lvlJc w:val="left"/>
      <w:pPr>
        <w:ind w:left="1080" w:hanging="72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F6C4CC3"/>
    <w:multiLevelType w:val="hybridMultilevel"/>
    <w:tmpl w:val="FFFFFFFF"/>
    <w:lvl w:ilvl="0" w:tplc="98021636">
      <w:start w:val="6"/>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4617143E"/>
    <w:multiLevelType w:val="multilevel"/>
    <w:tmpl w:val="FFFFFFFF"/>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D21295"/>
    <w:multiLevelType w:val="hybridMultilevel"/>
    <w:tmpl w:val="FFFFFFFF"/>
    <w:lvl w:ilvl="0" w:tplc="A4D03960">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4AB661A3"/>
    <w:multiLevelType w:val="hybridMultilevel"/>
    <w:tmpl w:val="FFFFFFFF"/>
    <w:lvl w:ilvl="0" w:tplc="FFFFFFFF">
      <w:start w:val="1"/>
      <w:numFmt w:val="bullet"/>
      <w:lvlText w:val=""/>
      <w:lvlJc w:val="left"/>
      <w:pPr>
        <w:tabs>
          <w:tab w:val="num" w:pos="540"/>
        </w:tabs>
        <w:ind w:left="5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E3CE9"/>
    <w:multiLevelType w:val="hybridMultilevel"/>
    <w:tmpl w:val="FFFFFFFF"/>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1" w15:restartNumberingAfterBreak="0">
    <w:nsid w:val="563216ED"/>
    <w:multiLevelType w:val="hybridMultilevel"/>
    <w:tmpl w:val="FFFFFFFF"/>
    <w:lvl w:ilvl="0" w:tplc="59381528">
      <w:start w:val="1"/>
      <w:numFmt w:val="bullet"/>
      <w:lvlText w:val=""/>
      <w:lvlJc w:val="left"/>
      <w:pPr>
        <w:tabs>
          <w:tab w:val="num" w:pos="1776"/>
        </w:tabs>
        <w:ind w:left="1776" w:hanging="360"/>
      </w:pPr>
      <w:rPr>
        <w:rFonts w:ascii="Symbol" w:hAnsi="Symbol" w:hint="default"/>
        <w:color w:val="auto"/>
      </w:rPr>
    </w:lvl>
    <w:lvl w:ilvl="1" w:tplc="040E0003" w:tentative="1">
      <w:start w:val="1"/>
      <w:numFmt w:val="bullet"/>
      <w:lvlText w:val="o"/>
      <w:lvlJc w:val="left"/>
      <w:pPr>
        <w:tabs>
          <w:tab w:val="num" w:pos="2496"/>
        </w:tabs>
        <w:ind w:left="2496" w:hanging="360"/>
      </w:pPr>
      <w:rPr>
        <w:rFonts w:ascii="Courier New" w:hAnsi="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6664510E"/>
    <w:multiLevelType w:val="hybridMultilevel"/>
    <w:tmpl w:val="FFFFFFFF"/>
    <w:lvl w:ilvl="0" w:tplc="BB84571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6DEE1C4D"/>
    <w:multiLevelType w:val="hybridMultilevel"/>
    <w:tmpl w:val="FFFFFFFF"/>
    <w:lvl w:ilvl="0" w:tplc="534AB96E">
      <w:start w:val="1"/>
      <w:numFmt w:val="bullet"/>
      <w:lvlText w:val=""/>
      <w:lvlJc w:val="left"/>
      <w:pPr>
        <w:ind w:left="720" w:hanging="360"/>
      </w:pPr>
      <w:rPr>
        <w:rFonts w:ascii="Symbol" w:eastAsia="HiddenHorzOCR"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2F4F95"/>
    <w:multiLevelType w:val="hybridMultilevel"/>
    <w:tmpl w:val="FFFFFFFF"/>
    <w:lvl w:ilvl="0" w:tplc="0F98A764">
      <w:start w:val="2"/>
      <w:numFmt w:val="lowerRoman"/>
      <w:lvlText w:val="%1."/>
      <w:lvlJc w:val="left"/>
      <w:pPr>
        <w:ind w:left="1080" w:hanging="720"/>
      </w:pPr>
      <w:rPr>
        <w:rFonts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78F5162D"/>
    <w:multiLevelType w:val="hybridMultilevel"/>
    <w:tmpl w:val="FFFFFFFF"/>
    <w:lvl w:ilvl="0" w:tplc="6C4299F2">
      <w:start w:val="1"/>
      <w:numFmt w:val="bullet"/>
      <w:lvlText w:val=""/>
      <w:lvlJc w:val="left"/>
      <w:pPr>
        <w:ind w:left="720" w:hanging="360"/>
      </w:pPr>
      <w:rPr>
        <w:rFonts w:ascii="Symbol" w:eastAsia="HiddenHorzOCR" w:hAnsi="Symbol" w:hint="default"/>
        <w:i w:val="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56235974">
    <w:abstractNumId w:val="0"/>
  </w:num>
  <w:num w:numId="2" w16cid:durableId="2143960291">
    <w:abstractNumId w:val="1"/>
  </w:num>
  <w:num w:numId="3" w16cid:durableId="306713312">
    <w:abstractNumId w:val="2"/>
  </w:num>
  <w:num w:numId="4" w16cid:durableId="1383215283">
    <w:abstractNumId w:val="3"/>
  </w:num>
  <w:num w:numId="5" w16cid:durableId="2130734960">
    <w:abstractNumId w:val="4"/>
  </w:num>
  <w:num w:numId="6" w16cid:durableId="2013798683">
    <w:abstractNumId w:val="5"/>
  </w:num>
  <w:num w:numId="7" w16cid:durableId="884948572">
    <w:abstractNumId w:val="6"/>
  </w:num>
  <w:num w:numId="8" w16cid:durableId="410352535">
    <w:abstractNumId w:val="7"/>
  </w:num>
  <w:num w:numId="9" w16cid:durableId="292640854">
    <w:abstractNumId w:val="8"/>
  </w:num>
  <w:num w:numId="10" w16cid:durableId="592737480">
    <w:abstractNumId w:val="9"/>
  </w:num>
  <w:num w:numId="11" w16cid:durableId="1699239049">
    <w:abstractNumId w:val="10"/>
  </w:num>
  <w:num w:numId="12" w16cid:durableId="1614166764">
    <w:abstractNumId w:val="11"/>
  </w:num>
  <w:num w:numId="13" w16cid:durableId="891117026">
    <w:abstractNumId w:val="12"/>
  </w:num>
  <w:num w:numId="14" w16cid:durableId="1910730588">
    <w:abstractNumId w:val="18"/>
  </w:num>
  <w:num w:numId="15" w16cid:durableId="1617784550">
    <w:abstractNumId w:val="22"/>
  </w:num>
  <w:num w:numId="16" w16cid:durableId="1217277008">
    <w:abstractNumId w:val="24"/>
  </w:num>
  <w:num w:numId="17" w16cid:durableId="790125959">
    <w:abstractNumId w:val="30"/>
  </w:num>
  <w:num w:numId="18" w16cid:durableId="1013461594">
    <w:abstractNumId w:val="13"/>
  </w:num>
  <w:num w:numId="19" w16cid:durableId="1560628004">
    <w:abstractNumId w:val="29"/>
  </w:num>
  <w:num w:numId="20" w16cid:durableId="1748720472">
    <w:abstractNumId w:val="15"/>
  </w:num>
  <w:num w:numId="21" w16cid:durableId="62145777">
    <w:abstractNumId w:val="27"/>
  </w:num>
  <w:num w:numId="22" w16cid:durableId="314603568">
    <w:abstractNumId w:val="21"/>
  </w:num>
  <w:num w:numId="23" w16cid:durableId="384839965">
    <w:abstractNumId w:val="26"/>
  </w:num>
  <w:num w:numId="24" w16cid:durableId="1746292734">
    <w:abstractNumId w:val="17"/>
  </w:num>
  <w:num w:numId="25" w16cid:durableId="394359303">
    <w:abstractNumId w:val="23"/>
  </w:num>
  <w:num w:numId="26" w16cid:durableId="1008600311">
    <w:abstractNumId w:val="25"/>
  </w:num>
  <w:num w:numId="27" w16cid:durableId="416755485">
    <w:abstractNumId w:val="14"/>
  </w:num>
  <w:num w:numId="28" w16cid:durableId="497499996">
    <w:abstractNumId w:val="16"/>
  </w:num>
  <w:num w:numId="29" w16cid:durableId="1879196445">
    <w:abstractNumId w:val="34"/>
  </w:num>
  <w:num w:numId="30" w16cid:durableId="1981499025">
    <w:abstractNumId w:val="28"/>
  </w:num>
  <w:num w:numId="31" w16cid:durableId="1839493928">
    <w:abstractNumId w:val="33"/>
  </w:num>
  <w:num w:numId="32" w16cid:durableId="261037300">
    <w:abstractNumId w:val="19"/>
  </w:num>
  <w:num w:numId="33" w16cid:durableId="1671250562">
    <w:abstractNumId w:val="35"/>
  </w:num>
  <w:num w:numId="34" w16cid:durableId="1004406327">
    <w:abstractNumId w:val="31"/>
  </w:num>
  <w:num w:numId="35" w16cid:durableId="509489848">
    <w:abstractNumId w:val="20"/>
  </w:num>
  <w:num w:numId="36" w16cid:durableId="20561513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1"/>
    <w:compatSetting w:name="useWord2013TrackBottomHyphenation" w:uri="http://schemas.microsoft.com/office/word" w:val="0"/>
  </w:compat>
  <w:rsids>
    <w:rsidRoot w:val="006247A9"/>
    <w:rsid w:val="000013A9"/>
    <w:rsid w:val="00001794"/>
    <w:rsid w:val="0000208A"/>
    <w:rsid w:val="000026A6"/>
    <w:rsid w:val="00003506"/>
    <w:rsid w:val="00003531"/>
    <w:rsid w:val="00003B05"/>
    <w:rsid w:val="00003C18"/>
    <w:rsid w:val="00004FCB"/>
    <w:rsid w:val="0000702A"/>
    <w:rsid w:val="000071BF"/>
    <w:rsid w:val="0001162C"/>
    <w:rsid w:val="00011E79"/>
    <w:rsid w:val="00012CA4"/>
    <w:rsid w:val="00014E74"/>
    <w:rsid w:val="0001628C"/>
    <w:rsid w:val="00016FD0"/>
    <w:rsid w:val="0002005C"/>
    <w:rsid w:val="00021356"/>
    <w:rsid w:val="000222DF"/>
    <w:rsid w:val="0002268E"/>
    <w:rsid w:val="000232B5"/>
    <w:rsid w:val="00024878"/>
    <w:rsid w:val="00024F2E"/>
    <w:rsid w:val="00025825"/>
    <w:rsid w:val="00025BBE"/>
    <w:rsid w:val="00026618"/>
    <w:rsid w:val="00026EDE"/>
    <w:rsid w:val="00027D70"/>
    <w:rsid w:val="00027E03"/>
    <w:rsid w:val="000308F4"/>
    <w:rsid w:val="000316EA"/>
    <w:rsid w:val="000317DA"/>
    <w:rsid w:val="0003474B"/>
    <w:rsid w:val="00035CB6"/>
    <w:rsid w:val="000364DD"/>
    <w:rsid w:val="0003777A"/>
    <w:rsid w:val="0003783C"/>
    <w:rsid w:val="00041B47"/>
    <w:rsid w:val="00043077"/>
    <w:rsid w:val="00043DCB"/>
    <w:rsid w:val="00045865"/>
    <w:rsid w:val="00046039"/>
    <w:rsid w:val="00046385"/>
    <w:rsid w:val="00046AD9"/>
    <w:rsid w:val="00050FE0"/>
    <w:rsid w:val="0005105D"/>
    <w:rsid w:val="00051159"/>
    <w:rsid w:val="00051DC5"/>
    <w:rsid w:val="000532DA"/>
    <w:rsid w:val="00053463"/>
    <w:rsid w:val="00053CDA"/>
    <w:rsid w:val="00053EF4"/>
    <w:rsid w:val="00054D4D"/>
    <w:rsid w:val="000552CE"/>
    <w:rsid w:val="00055A7F"/>
    <w:rsid w:val="000569E8"/>
    <w:rsid w:val="0006034B"/>
    <w:rsid w:val="00061581"/>
    <w:rsid w:val="00061CAE"/>
    <w:rsid w:val="00062500"/>
    <w:rsid w:val="000647C7"/>
    <w:rsid w:val="00064C38"/>
    <w:rsid w:val="00066A96"/>
    <w:rsid w:val="000704B5"/>
    <w:rsid w:val="000705CF"/>
    <w:rsid w:val="00071A79"/>
    <w:rsid w:val="000720D6"/>
    <w:rsid w:val="00072E9B"/>
    <w:rsid w:val="000734FA"/>
    <w:rsid w:val="0007516D"/>
    <w:rsid w:val="00077B4B"/>
    <w:rsid w:val="00077E10"/>
    <w:rsid w:val="00077F38"/>
    <w:rsid w:val="000807D5"/>
    <w:rsid w:val="00083675"/>
    <w:rsid w:val="0008435D"/>
    <w:rsid w:val="00085752"/>
    <w:rsid w:val="0008676F"/>
    <w:rsid w:val="00087B1E"/>
    <w:rsid w:val="00092200"/>
    <w:rsid w:val="000925D5"/>
    <w:rsid w:val="00092ABB"/>
    <w:rsid w:val="00092F17"/>
    <w:rsid w:val="00092FD9"/>
    <w:rsid w:val="000947B0"/>
    <w:rsid w:val="0009528A"/>
    <w:rsid w:val="00096419"/>
    <w:rsid w:val="00097DC2"/>
    <w:rsid w:val="00097F4D"/>
    <w:rsid w:val="000A35A2"/>
    <w:rsid w:val="000A4C0D"/>
    <w:rsid w:val="000A546B"/>
    <w:rsid w:val="000A6C4B"/>
    <w:rsid w:val="000A6FBA"/>
    <w:rsid w:val="000A7180"/>
    <w:rsid w:val="000A71EE"/>
    <w:rsid w:val="000A7A40"/>
    <w:rsid w:val="000B064C"/>
    <w:rsid w:val="000B18F2"/>
    <w:rsid w:val="000B19F1"/>
    <w:rsid w:val="000B38F7"/>
    <w:rsid w:val="000B4494"/>
    <w:rsid w:val="000B6DB3"/>
    <w:rsid w:val="000B717D"/>
    <w:rsid w:val="000B7CB4"/>
    <w:rsid w:val="000B7EA8"/>
    <w:rsid w:val="000C3BF8"/>
    <w:rsid w:val="000C4135"/>
    <w:rsid w:val="000C5E63"/>
    <w:rsid w:val="000C7A77"/>
    <w:rsid w:val="000D0A22"/>
    <w:rsid w:val="000D0D8A"/>
    <w:rsid w:val="000D1BF9"/>
    <w:rsid w:val="000D2770"/>
    <w:rsid w:val="000D2C43"/>
    <w:rsid w:val="000D3120"/>
    <w:rsid w:val="000D3652"/>
    <w:rsid w:val="000D4690"/>
    <w:rsid w:val="000D4732"/>
    <w:rsid w:val="000D663E"/>
    <w:rsid w:val="000D7A4B"/>
    <w:rsid w:val="000E057D"/>
    <w:rsid w:val="000E0A58"/>
    <w:rsid w:val="000E1554"/>
    <w:rsid w:val="000E1856"/>
    <w:rsid w:val="000E2D6E"/>
    <w:rsid w:val="000E38A0"/>
    <w:rsid w:val="000E3965"/>
    <w:rsid w:val="000E45AF"/>
    <w:rsid w:val="000E503E"/>
    <w:rsid w:val="000E58FF"/>
    <w:rsid w:val="000E6CD1"/>
    <w:rsid w:val="000F02BC"/>
    <w:rsid w:val="000F098C"/>
    <w:rsid w:val="000F11A6"/>
    <w:rsid w:val="000F24ED"/>
    <w:rsid w:val="000F6E6F"/>
    <w:rsid w:val="00100113"/>
    <w:rsid w:val="00100E31"/>
    <w:rsid w:val="0010177F"/>
    <w:rsid w:val="001022DB"/>
    <w:rsid w:val="00103428"/>
    <w:rsid w:val="00104013"/>
    <w:rsid w:val="00105A44"/>
    <w:rsid w:val="00105EB7"/>
    <w:rsid w:val="0010686D"/>
    <w:rsid w:val="00106970"/>
    <w:rsid w:val="00107507"/>
    <w:rsid w:val="0010792B"/>
    <w:rsid w:val="00107CCF"/>
    <w:rsid w:val="0011157B"/>
    <w:rsid w:val="00111628"/>
    <w:rsid w:val="001128B2"/>
    <w:rsid w:val="00117A8C"/>
    <w:rsid w:val="00123E4B"/>
    <w:rsid w:val="001243CF"/>
    <w:rsid w:val="001245C1"/>
    <w:rsid w:val="0012567F"/>
    <w:rsid w:val="00125918"/>
    <w:rsid w:val="00127876"/>
    <w:rsid w:val="0012787F"/>
    <w:rsid w:val="001301A6"/>
    <w:rsid w:val="00130DEF"/>
    <w:rsid w:val="001311F9"/>
    <w:rsid w:val="001322ED"/>
    <w:rsid w:val="00133A81"/>
    <w:rsid w:val="001352E4"/>
    <w:rsid w:val="001355C5"/>
    <w:rsid w:val="00137765"/>
    <w:rsid w:val="00137ACA"/>
    <w:rsid w:val="00140057"/>
    <w:rsid w:val="00140AF4"/>
    <w:rsid w:val="00141360"/>
    <w:rsid w:val="00141446"/>
    <w:rsid w:val="00143649"/>
    <w:rsid w:val="00143A5C"/>
    <w:rsid w:val="0014600D"/>
    <w:rsid w:val="001469BF"/>
    <w:rsid w:val="00146EB7"/>
    <w:rsid w:val="00147FE0"/>
    <w:rsid w:val="00150377"/>
    <w:rsid w:val="00151D26"/>
    <w:rsid w:val="00151F53"/>
    <w:rsid w:val="00152BE6"/>
    <w:rsid w:val="00153715"/>
    <w:rsid w:val="00153B61"/>
    <w:rsid w:val="00153C73"/>
    <w:rsid w:val="001562FC"/>
    <w:rsid w:val="00157FC0"/>
    <w:rsid w:val="00160802"/>
    <w:rsid w:val="00162042"/>
    <w:rsid w:val="001627A7"/>
    <w:rsid w:val="00165E62"/>
    <w:rsid w:val="00167102"/>
    <w:rsid w:val="00167C4E"/>
    <w:rsid w:val="001713AD"/>
    <w:rsid w:val="00171960"/>
    <w:rsid w:val="00171E82"/>
    <w:rsid w:val="001742A4"/>
    <w:rsid w:val="0017598D"/>
    <w:rsid w:val="001807FF"/>
    <w:rsid w:val="00180F6F"/>
    <w:rsid w:val="00182591"/>
    <w:rsid w:val="00182DF4"/>
    <w:rsid w:val="0018316C"/>
    <w:rsid w:val="00183E36"/>
    <w:rsid w:val="00185357"/>
    <w:rsid w:val="0018582B"/>
    <w:rsid w:val="00185E2F"/>
    <w:rsid w:val="00186054"/>
    <w:rsid w:val="0018623B"/>
    <w:rsid w:val="00186326"/>
    <w:rsid w:val="001869D8"/>
    <w:rsid w:val="00187EEC"/>
    <w:rsid w:val="001911DB"/>
    <w:rsid w:val="00192726"/>
    <w:rsid w:val="0019280F"/>
    <w:rsid w:val="00194A39"/>
    <w:rsid w:val="00195531"/>
    <w:rsid w:val="0019600B"/>
    <w:rsid w:val="00197393"/>
    <w:rsid w:val="00197D3D"/>
    <w:rsid w:val="001A025A"/>
    <w:rsid w:val="001A07C8"/>
    <w:rsid w:val="001A0928"/>
    <w:rsid w:val="001A10FE"/>
    <w:rsid w:val="001A17E6"/>
    <w:rsid w:val="001A1E19"/>
    <w:rsid w:val="001A1F0F"/>
    <w:rsid w:val="001A215D"/>
    <w:rsid w:val="001A2501"/>
    <w:rsid w:val="001A255B"/>
    <w:rsid w:val="001A2EEF"/>
    <w:rsid w:val="001A37DB"/>
    <w:rsid w:val="001A3A92"/>
    <w:rsid w:val="001A4115"/>
    <w:rsid w:val="001A4609"/>
    <w:rsid w:val="001A714A"/>
    <w:rsid w:val="001A7175"/>
    <w:rsid w:val="001B0645"/>
    <w:rsid w:val="001B1561"/>
    <w:rsid w:val="001B1E7B"/>
    <w:rsid w:val="001B2699"/>
    <w:rsid w:val="001B2BF6"/>
    <w:rsid w:val="001B3018"/>
    <w:rsid w:val="001B3D67"/>
    <w:rsid w:val="001B401A"/>
    <w:rsid w:val="001B6E4F"/>
    <w:rsid w:val="001B711D"/>
    <w:rsid w:val="001B731C"/>
    <w:rsid w:val="001C0746"/>
    <w:rsid w:val="001C0FDD"/>
    <w:rsid w:val="001C140B"/>
    <w:rsid w:val="001C1C91"/>
    <w:rsid w:val="001C22E8"/>
    <w:rsid w:val="001C2680"/>
    <w:rsid w:val="001C3542"/>
    <w:rsid w:val="001C3990"/>
    <w:rsid w:val="001C3E60"/>
    <w:rsid w:val="001C3F12"/>
    <w:rsid w:val="001C3F91"/>
    <w:rsid w:val="001C4BD1"/>
    <w:rsid w:val="001C512D"/>
    <w:rsid w:val="001C657E"/>
    <w:rsid w:val="001D049E"/>
    <w:rsid w:val="001D0CEB"/>
    <w:rsid w:val="001D15B6"/>
    <w:rsid w:val="001D3310"/>
    <w:rsid w:val="001D550F"/>
    <w:rsid w:val="001D5F86"/>
    <w:rsid w:val="001D6B8D"/>
    <w:rsid w:val="001D6DB0"/>
    <w:rsid w:val="001D7794"/>
    <w:rsid w:val="001E0B36"/>
    <w:rsid w:val="001E16EC"/>
    <w:rsid w:val="001E199A"/>
    <w:rsid w:val="001E1FBB"/>
    <w:rsid w:val="001E2085"/>
    <w:rsid w:val="001E2E11"/>
    <w:rsid w:val="001E375D"/>
    <w:rsid w:val="001E44EA"/>
    <w:rsid w:val="001E52BE"/>
    <w:rsid w:val="001E589F"/>
    <w:rsid w:val="001E5B6F"/>
    <w:rsid w:val="001E70FC"/>
    <w:rsid w:val="001E7123"/>
    <w:rsid w:val="001E775A"/>
    <w:rsid w:val="001E7B6A"/>
    <w:rsid w:val="001E7D28"/>
    <w:rsid w:val="001F1F6A"/>
    <w:rsid w:val="001F2723"/>
    <w:rsid w:val="001F35CF"/>
    <w:rsid w:val="001F3643"/>
    <w:rsid w:val="001F41FE"/>
    <w:rsid w:val="001F4996"/>
    <w:rsid w:val="001F4B80"/>
    <w:rsid w:val="001F5163"/>
    <w:rsid w:val="001F6A4C"/>
    <w:rsid w:val="001F6F25"/>
    <w:rsid w:val="001F750A"/>
    <w:rsid w:val="0020105E"/>
    <w:rsid w:val="00201AC1"/>
    <w:rsid w:val="00202762"/>
    <w:rsid w:val="0020446D"/>
    <w:rsid w:val="002055EB"/>
    <w:rsid w:val="002066C0"/>
    <w:rsid w:val="0020762B"/>
    <w:rsid w:val="00207814"/>
    <w:rsid w:val="0020794E"/>
    <w:rsid w:val="0021075D"/>
    <w:rsid w:val="00212CA4"/>
    <w:rsid w:val="00213F36"/>
    <w:rsid w:val="00215863"/>
    <w:rsid w:val="00216264"/>
    <w:rsid w:val="0021630D"/>
    <w:rsid w:val="00216879"/>
    <w:rsid w:val="002169C7"/>
    <w:rsid w:val="00216A1A"/>
    <w:rsid w:val="00217B42"/>
    <w:rsid w:val="00220704"/>
    <w:rsid w:val="00222B8C"/>
    <w:rsid w:val="0022359C"/>
    <w:rsid w:val="00226146"/>
    <w:rsid w:val="00231535"/>
    <w:rsid w:val="002327FD"/>
    <w:rsid w:val="00236719"/>
    <w:rsid w:val="00236F9C"/>
    <w:rsid w:val="002412FF"/>
    <w:rsid w:val="00243E34"/>
    <w:rsid w:val="002445F0"/>
    <w:rsid w:val="002449B9"/>
    <w:rsid w:val="00246720"/>
    <w:rsid w:val="00247168"/>
    <w:rsid w:val="00247664"/>
    <w:rsid w:val="002478C9"/>
    <w:rsid w:val="002523CE"/>
    <w:rsid w:val="0025271B"/>
    <w:rsid w:val="00253A1F"/>
    <w:rsid w:val="00253C4E"/>
    <w:rsid w:val="00254503"/>
    <w:rsid w:val="00254AF5"/>
    <w:rsid w:val="00254B09"/>
    <w:rsid w:val="002603CD"/>
    <w:rsid w:val="002615DB"/>
    <w:rsid w:val="00264FD9"/>
    <w:rsid w:val="00265439"/>
    <w:rsid w:val="0026554D"/>
    <w:rsid w:val="0026691B"/>
    <w:rsid w:val="002672E1"/>
    <w:rsid w:val="00267A6F"/>
    <w:rsid w:val="00270B0D"/>
    <w:rsid w:val="00272F63"/>
    <w:rsid w:val="00273C1C"/>
    <w:rsid w:val="00273EB1"/>
    <w:rsid w:val="00275FC4"/>
    <w:rsid w:val="0027663E"/>
    <w:rsid w:val="00277926"/>
    <w:rsid w:val="00277BD6"/>
    <w:rsid w:val="00280E12"/>
    <w:rsid w:val="00281BC6"/>
    <w:rsid w:val="00284CCE"/>
    <w:rsid w:val="00286286"/>
    <w:rsid w:val="00286FF0"/>
    <w:rsid w:val="00286FF3"/>
    <w:rsid w:val="00291FCE"/>
    <w:rsid w:val="002932FE"/>
    <w:rsid w:val="00293955"/>
    <w:rsid w:val="00295307"/>
    <w:rsid w:val="00296351"/>
    <w:rsid w:val="002A0CC6"/>
    <w:rsid w:val="002A40F1"/>
    <w:rsid w:val="002A6E65"/>
    <w:rsid w:val="002A6E8D"/>
    <w:rsid w:val="002A78DB"/>
    <w:rsid w:val="002A7CCF"/>
    <w:rsid w:val="002B0947"/>
    <w:rsid w:val="002B16A4"/>
    <w:rsid w:val="002B274B"/>
    <w:rsid w:val="002B3245"/>
    <w:rsid w:val="002B480F"/>
    <w:rsid w:val="002B67CA"/>
    <w:rsid w:val="002B796E"/>
    <w:rsid w:val="002C025C"/>
    <w:rsid w:val="002C0A61"/>
    <w:rsid w:val="002C29A9"/>
    <w:rsid w:val="002C31C8"/>
    <w:rsid w:val="002C32ED"/>
    <w:rsid w:val="002C4E7B"/>
    <w:rsid w:val="002C5076"/>
    <w:rsid w:val="002C7E37"/>
    <w:rsid w:val="002D12C9"/>
    <w:rsid w:val="002D13E3"/>
    <w:rsid w:val="002D1593"/>
    <w:rsid w:val="002D23FC"/>
    <w:rsid w:val="002D3565"/>
    <w:rsid w:val="002D3AB7"/>
    <w:rsid w:val="002D3E11"/>
    <w:rsid w:val="002D7416"/>
    <w:rsid w:val="002D78ED"/>
    <w:rsid w:val="002E0411"/>
    <w:rsid w:val="002E04BA"/>
    <w:rsid w:val="002E0C28"/>
    <w:rsid w:val="002E0FA1"/>
    <w:rsid w:val="002E272F"/>
    <w:rsid w:val="002E36C2"/>
    <w:rsid w:val="002E38F8"/>
    <w:rsid w:val="002E4614"/>
    <w:rsid w:val="002E4D50"/>
    <w:rsid w:val="002E6D05"/>
    <w:rsid w:val="002F1452"/>
    <w:rsid w:val="002F14B8"/>
    <w:rsid w:val="002F2FE9"/>
    <w:rsid w:val="002F3997"/>
    <w:rsid w:val="002F5049"/>
    <w:rsid w:val="002F5969"/>
    <w:rsid w:val="002F6FE2"/>
    <w:rsid w:val="002F76D7"/>
    <w:rsid w:val="002F7929"/>
    <w:rsid w:val="0030044E"/>
    <w:rsid w:val="003025E3"/>
    <w:rsid w:val="00302AF0"/>
    <w:rsid w:val="00303CA5"/>
    <w:rsid w:val="003102DE"/>
    <w:rsid w:val="003108BA"/>
    <w:rsid w:val="00312258"/>
    <w:rsid w:val="00312706"/>
    <w:rsid w:val="003133F5"/>
    <w:rsid w:val="00314632"/>
    <w:rsid w:val="003146CC"/>
    <w:rsid w:val="00315028"/>
    <w:rsid w:val="003151C9"/>
    <w:rsid w:val="00315483"/>
    <w:rsid w:val="0031623B"/>
    <w:rsid w:val="00316B3C"/>
    <w:rsid w:val="00317340"/>
    <w:rsid w:val="00317362"/>
    <w:rsid w:val="00320EF3"/>
    <w:rsid w:val="00321967"/>
    <w:rsid w:val="00322C1A"/>
    <w:rsid w:val="00322E77"/>
    <w:rsid w:val="00322F23"/>
    <w:rsid w:val="00323DB7"/>
    <w:rsid w:val="00324108"/>
    <w:rsid w:val="00327B3B"/>
    <w:rsid w:val="00327C4A"/>
    <w:rsid w:val="00330376"/>
    <w:rsid w:val="003308FE"/>
    <w:rsid w:val="003313A6"/>
    <w:rsid w:val="003317EB"/>
    <w:rsid w:val="003322D0"/>
    <w:rsid w:val="00333450"/>
    <w:rsid w:val="00334254"/>
    <w:rsid w:val="003342AC"/>
    <w:rsid w:val="003343CA"/>
    <w:rsid w:val="003350F6"/>
    <w:rsid w:val="0033666B"/>
    <w:rsid w:val="00341FE6"/>
    <w:rsid w:val="00342B96"/>
    <w:rsid w:val="00342C87"/>
    <w:rsid w:val="00343556"/>
    <w:rsid w:val="00343918"/>
    <w:rsid w:val="00343A5F"/>
    <w:rsid w:val="003468DB"/>
    <w:rsid w:val="00346AF3"/>
    <w:rsid w:val="00347070"/>
    <w:rsid w:val="00347B04"/>
    <w:rsid w:val="003500CC"/>
    <w:rsid w:val="00350185"/>
    <w:rsid w:val="00350C04"/>
    <w:rsid w:val="00350F10"/>
    <w:rsid w:val="00350F53"/>
    <w:rsid w:val="0035135F"/>
    <w:rsid w:val="0035184E"/>
    <w:rsid w:val="0035262D"/>
    <w:rsid w:val="00352996"/>
    <w:rsid w:val="00353019"/>
    <w:rsid w:val="00353EAD"/>
    <w:rsid w:val="003555DF"/>
    <w:rsid w:val="0035622F"/>
    <w:rsid w:val="00356546"/>
    <w:rsid w:val="00356843"/>
    <w:rsid w:val="00357504"/>
    <w:rsid w:val="00357BFB"/>
    <w:rsid w:val="00361710"/>
    <w:rsid w:val="00362022"/>
    <w:rsid w:val="00362D94"/>
    <w:rsid w:val="0036378C"/>
    <w:rsid w:val="00363C51"/>
    <w:rsid w:val="003645CE"/>
    <w:rsid w:val="00364AFB"/>
    <w:rsid w:val="00367CA7"/>
    <w:rsid w:val="00371AF8"/>
    <w:rsid w:val="00371FF8"/>
    <w:rsid w:val="00372046"/>
    <w:rsid w:val="003736E2"/>
    <w:rsid w:val="00373DEE"/>
    <w:rsid w:val="00375955"/>
    <w:rsid w:val="0037770D"/>
    <w:rsid w:val="00377EAB"/>
    <w:rsid w:val="0038009F"/>
    <w:rsid w:val="00380AFD"/>
    <w:rsid w:val="00381304"/>
    <w:rsid w:val="00381A69"/>
    <w:rsid w:val="00381DE9"/>
    <w:rsid w:val="00383996"/>
    <w:rsid w:val="00384A37"/>
    <w:rsid w:val="003856D0"/>
    <w:rsid w:val="00385C44"/>
    <w:rsid w:val="00390373"/>
    <w:rsid w:val="0039254B"/>
    <w:rsid w:val="003925FC"/>
    <w:rsid w:val="00392BF2"/>
    <w:rsid w:val="00392DF0"/>
    <w:rsid w:val="00392F42"/>
    <w:rsid w:val="00394EBB"/>
    <w:rsid w:val="003952A0"/>
    <w:rsid w:val="0039641A"/>
    <w:rsid w:val="00397183"/>
    <w:rsid w:val="00397644"/>
    <w:rsid w:val="003A05B2"/>
    <w:rsid w:val="003A1D66"/>
    <w:rsid w:val="003A2A69"/>
    <w:rsid w:val="003A2BBD"/>
    <w:rsid w:val="003A2DED"/>
    <w:rsid w:val="003A3714"/>
    <w:rsid w:val="003A3B12"/>
    <w:rsid w:val="003A3B8D"/>
    <w:rsid w:val="003A47E7"/>
    <w:rsid w:val="003A4BBE"/>
    <w:rsid w:val="003A4C08"/>
    <w:rsid w:val="003A66A6"/>
    <w:rsid w:val="003A701A"/>
    <w:rsid w:val="003B0266"/>
    <w:rsid w:val="003B0365"/>
    <w:rsid w:val="003B0BA3"/>
    <w:rsid w:val="003B0DB7"/>
    <w:rsid w:val="003B1510"/>
    <w:rsid w:val="003B17AE"/>
    <w:rsid w:val="003B3788"/>
    <w:rsid w:val="003B39A8"/>
    <w:rsid w:val="003B45DD"/>
    <w:rsid w:val="003B4F2D"/>
    <w:rsid w:val="003B53CC"/>
    <w:rsid w:val="003B5A26"/>
    <w:rsid w:val="003B5D18"/>
    <w:rsid w:val="003B67FF"/>
    <w:rsid w:val="003C043B"/>
    <w:rsid w:val="003C34BD"/>
    <w:rsid w:val="003C4DA5"/>
    <w:rsid w:val="003C7F32"/>
    <w:rsid w:val="003D0551"/>
    <w:rsid w:val="003D1215"/>
    <w:rsid w:val="003D1AB3"/>
    <w:rsid w:val="003D2659"/>
    <w:rsid w:val="003D376B"/>
    <w:rsid w:val="003D3B54"/>
    <w:rsid w:val="003D430F"/>
    <w:rsid w:val="003D5431"/>
    <w:rsid w:val="003D6322"/>
    <w:rsid w:val="003D68FB"/>
    <w:rsid w:val="003E0658"/>
    <w:rsid w:val="003E0F88"/>
    <w:rsid w:val="003E1B4F"/>
    <w:rsid w:val="003E2B23"/>
    <w:rsid w:val="003E568B"/>
    <w:rsid w:val="003E5691"/>
    <w:rsid w:val="003E5775"/>
    <w:rsid w:val="003E5FD8"/>
    <w:rsid w:val="003E7A89"/>
    <w:rsid w:val="003E7EB5"/>
    <w:rsid w:val="003F20FC"/>
    <w:rsid w:val="003F22D9"/>
    <w:rsid w:val="003F29F8"/>
    <w:rsid w:val="003F373E"/>
    <w:rsid w:val="003F3D5F"/>
    <w:rsid w:val="003F3DAA"/>
    <w:rsid w:val="003F5231"/>
    <w:rsid w:val="003F73EB"/>
    <w:rsid w:val="003F768D"/>
    <w:rsid w:val="003F7C6D"/>
    <w:rsid w:val="003F7E0F"/>
    <w:rsid w:val="00400375"/>
    <w:rsid w:val="00400D20"/>
    <w:rsid w:val="004043F1"/>
    <w:rsid w:val="004056C7"/>
    <w:rsid w:val="004071E1"/>
    <w:rsid w:val="00410412"/>
    <w:rsid w:val="00410F67"/>
    <w:rsid w:val="00413302"/>
    <w:rsid w:val="00414582"/>
    <w:rsid w:val="00415D31"/>
    <w:rsid w:val="0042160B"/>
    <w:rsid w:val="0042215D"/>
    <w:rsid w:val="004228A9"/>
    <w:rsid w:val="00423874"/>
    <w:rsid w:val="00423BCF"/>
    <w:rsid w:val="00425BEF"/>
    <w:rsid w:val="00426D3B"/>
    <w:rsid w:val="004300CB"/>
    <w:rsid w:val="00432230"/>
    <w:rsid w:val="0043318A"/>
    <w:rsid w:val="004332BD"/>
    <w:rsid w:val="00433D51"/>
    <w:rsid w:val="00433F72"/>
    <w:rsid w:val="00440E4C"/>
    <w:rsid w:val="00442E83"/>
    <w:rsid w:val="00444332"/>
    <w:rsid w:val="0044448A"/>
    <w:rsid w:val="00445F6C"/>
    <w:rsid w:val="0044616D"/>
    <w:rsid w:val="0045148B"/>
    <w:rsid w:val="00451A81"/>
    <w:rsid w:val="00451CAE"/>
    <w:rsid w:val="00453F51"/>
    <w:rsid w:val="004544CC"/>
    <w:rsid w:val="00454A7B"/>
    <w:rsid w:val="00455194"/>
    <w:rsid w:val="00455448"/>
    <w:rsid w:val="00456860"/>
    <w:rsid w:val="00456E00"/>
    <w:rsid w:val="00457D19"/>
    <w:rsid w:val="0046132D"/>
    <w:rsid w:val="0046164E"/>
    <w:rsid w:val="00463549"/>
    <w:rsid w:val="00464C7A"/>
    <w:rsid w:val="0046555D"/>
    <w:rsid w:val="00471C48"/>
    <w:rsid w:val="00471FFA"/>
    <w:rsid w:val="0047377E"/>
    <w:rsid w:val="00474E26"/>
    <w:rsid w:val="00474F00"/>
    <w:rsid w:val="0047617B"/>
    <w:rsid w:val="00484FAB"/>
    <w:rsid w:val="00485563"/>
    <w:rsid w:val="00490F5E"/>
    <w:rsid w:val="00492BB0"/>
    <w:rsid w:val="004940C1"/>
    <w:rsid w:val="004954F5"/>
    <w:rsid w:val="00496616"/>
    <w:rsid w:val="004968AA"/>
    <w:rsid w:val="004971CE"/>
    <w:rsid w:val="004A21D8"/>
    <w:rsid w:val="004A3314"/>
    <w:rsid w:val="004A375C"/>
    <w:rsid w:val="004A4850"/>
    <w:rsid w:val="004A5706"/>
    <w:rsid w:val="004A6BCD"/>
    <w:rsid w:val="004A73DB"/>
    <w:rsid w:val="004B0EE3"/>
    <w:rsid w:val="004B1C2B"/>
    <w:rsid w:val="004B2CB2"/>
    <w:rsid w:val="004B4A7C"/>
    <w:rsid w:val="004B5A86"/>
    <w:rsid w:val="004B6306"/>
    <w:rsid w:val="004B7066"/>
    <w:rsid w:val="004B787D"/>
    <w:rsid w:val="004B7AA4"/>
    <w:rsid w:val="004C121E"/>
    <w:rsid w:val="004C200C"/>
    <w:rsid w:val="004C3C45"/>
    <w:rsid w:val="004C5570"/>
    <w:rsid w:val="004D2D95"/>
    <w:rsid w:val="004D3F4E"/>
    <w:rsid w:val="004D5A3A"/>
    <w:rsid w:val="004D6709"/>
    <w:rsid w:val="004D6DFC"/>
    <w:rsid w:val="004D7CBC"/>
    <w:rsid w:val="004E080B"/>
    <w:rsid w:val="004E0AFF"/>
    <w:rsid w:val="004E1F27"/>
    <w:rsid w:val="004E3442"/>
    <w:rsid w:val="004E4235"/>
    <w:rsid w:val="004E45CE"/>
    <w:rsid w:val="004E6FB5"/>
    <w:rsid w:val="004E7445"/>
    <w:rsid w:val="004E79E3"/>
    <w:rsid w:val="004E7DB5"/>
    <w:rsid w:val="004F07B7"/>
    <w:rsid w:val="004F1DB9"/>
    <w:rsid w:val="004F3B3F"/>
    <w:rsid w:val="004F4A3E"/>
    <w:rsid w:val="004F55F8"/>
    <w:rsid w:val="004F68F8"/>
    <w:rsid w:val="004F6A01"/>
    <w:rsid w:val="004F72F1"/>
    <w:rsid w:val="004F74CC"/>
    <w:rsid w:val="00501E21"/>
    <w:rsid w:val="0050240E"/>
    <w:rsid w:val="005027D8"/>
    <w:rsid w:val="00503006"/>
    <w:rsid w:val="005031D2"/>
    <w:rsid w:val="005051B7"/>
    <w:rsid w:val="0050791E"/>
    <w:rsid w:val="00510B96"/>
    <w:rsid w:val="005120FE"/>
    <w:rsid w:val="0051288E"/>
    <w:rsid w:val="005129C7"/>
    <w:rsid w:val="00513C5E"/>
    <w:rsid w:val="00515A7D"/>
    <w:rsid w:val="00516B6B"/>
    <w:rsid w:val="00517393"/>
    <w:rsid w:val="00520BA9"/>
    <w:rsid w:val="00521788"/>
    <w:rsid w:val="005229CF"/>
    <w:rsid w:val="00522E9E"/>
    <w:rsid w:val="005257D5"/>
    <w:rsid w:val="005274BE"/>
    <w:rsid w:val="005275A6"/>
    <w:rsid w:val="005279FA"/>
    <w:rsid w:val="00531D40"/>
    <w:rsid w:val="00532CD6"/>
    <w:rsid w:val="00532D58"/>
    <w:rsid w:val="005345FE"/>
    <w:rsid w:val="00534DA2"/>
    <w:rsid w:val="005355BB"/>
    <w:rsid w:val="0053581A"/>
    <w:rsid w:val="00536CD2"/>
    <w:rsid w:val="00536CE6"/>
    <w:rsid w:val="00536E1C"/>
    <w:rsid w:val="00536E5A"/>
    <w:rsid w:val="0054155B"/>
    <w:rsid w:val="00545EB3"/>
    <w:rsid w:val="00545F33"/>
    <w:rsid w:val="00546FC7"/>
    <w:rsid w:val="0054703B"/>
    <w:rsid w:val="00547BB8"/>
    <w:rsid w:val="00550704"/>
    <w:rsid w:val="005512C3"/>
    <w:rsid w:val="00551CCE"/>
    <w:rsid w:val="005525B0"/>
    <w:rsid w:val="00554388"/>
    <w:rsid w:val="00554FDB"/>
    <w:rsid w:val="005551FD"/>
    <w:rsid w:val="00556118"/>
    <w:rsid w:val="00556ADC"/>
    <w:rsid w:val="00560DE0"/>
    <w:rsid w:val="00560E22"/>
    <w:rsid w:val="0056208D"/>
    <w:rsid w:val="00562C3A"/>
    <w:rsid w:val="00562CA6"/>
    <w:rsid w:val="00564110"/>
    <w:rsid w:val="00565A3D"/>
    <w:rsid w:val="00566DF8"/>
    <w:rsid w:val="00566DFF"/>
    <w:rsid w:val="0056768B"/>
    <w:rsid w:val="0057022B"/>
    <w:rsid w:val="00571B35"/>
    <w:rsid w:val="00571B6E"/>
    <w:rsid w:val="00573A05"/>
    <w:rsid w:val="00573B3A"/>
    <w:rsid w:val="00575A42"/>
    <w:rsid w:val="005767C0"/>
    <w:rsid w:val="00580AC7"/>
    <w:rsid w:val="0058298C"/>
    <w:rsid w:val="00582BA5"/>
    <w:rsid w:val="005832F0"/>
    <w:rsid w:val="00586C5B"/>
    <w:rsid w:val="00592AC0"/>
    <w:rsid w:val="00592F3E"/>
    <w:rsid w:val="00595D89"/>
    <w:rsid w:val="005966E6"/>
    <w:rsid w:val="00597B34"/>
    <w:rsid w:val="00597C46"/>
    <w:rsid w:val="005A0C00"/>
    <w:rsid w:val="005A26D2"/>
    <w:rsid w:val="005A2EC0"/>
    <w:rsid w:val="005A434F"/>
    <w:rsid w:val="005A4D73"/>
    <w:rsid w:val="005A5A8E"/>
    <w:rsid w:val="005A5E5F"/>
    <w:rsid w:val="005A642B"/>
    <w:rsid w:val="005A6CCF"/>
    <w:rsid w:val="005A75E2"/>
    <w:rsid w:val="005A782E"/>
    <w:rsid w:val="005A7F85"/>
    <w:rsid w:val="005B0591"/>
    <w:rsid w:val="005B1797"/>
    <w:rsid w:val="005B17B0"/>
    <w:rsid w:val="005B1ACD"/>
    <w:rsid w:val="005B1F8C"/>
    <w:rsid w:val="005B295B"/>
    <w:rsid w:val="005B3D37"/>
    <w:rsid w:val="005B4412"/>
    <w:rsid w:val="005B47DA"/>
    <w:rsid w:val="005B55B9"/>
    <w:rsid w:val="005B6E0D"/>
    <w:rsid w:val="005B6F27"/>
    <w:rsid w:val="005B6FDC"/>
    <w:rsid w:val="005B7C32"/>
    <w:rsid w:val="005B7C36"/>
    <w:rsid w:val="005C0B9F"/>
    <w:rsid w:val="005C1A7D"/>
    <w:rsid w:val="005C1D6B"/>
    <w:rsid w:val="005C5083"/>
    <w:rsid w:val="005C54DA"/>
    <w:rsid w:val="005C6BA3"/>
    <w:rsid w:val="005C7507"/>
    <w:rsid w:val="005C78E4"/>
    <w:rsid w:val="005D0346"/>
    <w:rsid w:val="005D07FA"/>
    <w:rsid w:val="005D1150"/>
    <w:rsid w:val="005D3B53"/>
    <w:rsid w:val="005D723D"/>
    <w:rsid w:val="005D782A"/>
    <w:rsid w:val="005D7B36"/>
    <w:rsid w:val="005E193E"/>
    <w:rsid w:val="005E19CA"/>
    <w:rsid w:val="005E345B"/>
    <w:rsid w:val="005E362A"/>
    <w:rsid w:val="005E3DF3"/>
    <w:rsid w:val="005E45EC"/>
    <w:rsid w:val="005E5C82"/>
    <w:rsid w:val="005E602C"/>
    <w:rsid w:val="005E6410"/>
    <w:rsid w:val="005F02B8"/>
    <w:rsid w:val="005F391C"/>
    <w:rsid w:val="005F42D5"/>
    <w:rsid w:val="005F4C86"/>
    <w:rsid w:val="005F518B"/>
    <w:rsid w:val="005F5716"/>
    <w:rsid w:val="005F5DE1"/>
    <w:rsid w:val="005F6CB2"/>
    <w:rsid w:val="006004FA"/>
    <w:rsid w:val="00600E5E"/>
    <w:rsid w:val="00601887"/>
    <w:rsid w:val="00601EE0"/>
    <w:rsid w:val="006023D3"/>
    <w:rsid w:val="00602C43"/>
    <w:rsid w:val="00603517"/>
    <w:rsid w:val="00603A81"/>
    <w:rsid w:val="00603E95"/>
    <w:rsid w:val="006051C0"/>
    <w:rsid w:val="0060785F"/>
    <w:rsid w:val="0061024A"/>
    <w:rsid w:val="00610F96"/>
    <w:rsid w:val="006118F3"/>
    <w:rsid w:val="006129B8"/>
    <w:rsid w:val="006137A9"/>
    <w:rsid w:val="00616E8F"/>
    <w:rsid w:val="0061770C"/>
    <w:rsid w:val="00617FBF"/>
    <w:rsid w:val="0062014D"/>
    <w:rsid w:val="006219F2"/>
    <w:rsid w:val="006230CA"/>
    <w:rsid w:val="00623BF1"/>
    <w:rsid w:val="00623CD1"/>
    <w:rsid w:val="006247A9"/>
    <w:rsid w:val="006269C8"/>
    <w:rsid w:val="00627035"/>
    <w:rsid w:val="00632368"/>
    <w:rsid w:val="00632B6C"/>
    <w:rsid w:val="006350C7"/>
    <w:rsid w:val="00635A6B"/>
    <w:rsid w:val="00636329"/>
    <w:rsid w:val="006378AD"/>
    <w:rsid w:val="00641A4B"/>
    <w:rsid w:val="00641A88"/>
    <w:rsid w:val="0064277A"/>
    <w:rsid w:val="00642CDB"/>
    <w:rsid w:val="006430D9"/>
    <w:rsid w:val="00643284"/>
    <w:rsid w:val="00644930"/>
    <w:rsid w:val="006449E2"/>
    <w:rsid w:val="00645297"/>
    <w:rsid w:val="00645652"/>
    <w:rsid w:val="00645CE4"/>
    <w:rsid w:val="00645D4A"/>
    <w:rsid w:val="006467EF"/>
    <w:rsid w:val="00646BCD"/>
    <w:rsid w:val="006476CB"/>
    <w:rsid w:val="006479E1"/>
    <w:rsid w:val="00647AED"/>
    <w:rsid w:val="006502D2"/>
    <w:rsid w:val="006503B1"/>
    <w:rsid w:val="00650B31"/>
    <w:rsid w:val="0065109E"/>
    <w:rsid w:val="00651ABE"/>
    <w:rsid w:val="0065613F"/>
    <w:rsid w:val="00656E5C"/>
    <w:rsid w:val="006575E8"/>
    <w:rsid w:val="006602CB"/>
    <w:rsid w:val="0066111D"/>
    <w:rsid w:val="00661241"/>
    <w:rsid w:val="006621DA"/>
    <w:rsid w:val="006626D1"/>
    <w:rsid w:val="006629A8"/>
    <w:rsid w:val="00662A46"/>
    <w:rsid w:val="00665B44"/>
    <w:rsid w:val="00665EEF"/>
    <w:rsid w:val="00666758"/>
    <w:rsid w:val="006669D0"/>
    <w:rsid w:val="00666E51"/>
    <w:rsid w:val="00667044"/>
    <w:rsid w:val="00667E2F"/>
    <w:rsid w:val="00670DD4"/>
    <w:rsid w:val="00671DBF"/>
    <w:rsid w:val="00672793"/>
    <w:rsid w:val="006747E7"/>
    <w:rsid w:val="0067501F"/>
    <w:rsid w:val="006754BA"/>
    <w:rsid w:val="00675520"/>
    <w:rsid w:val="006756AD"/>
    <w:rsid w:val="00675907"/>
    <w:rsid w:val="006764DB"/>
    <w:rsid w:val="006801CC"/>
    <w:rsid w:val="00680536"/>
    <w:rsid w:val="006822A0"/>
    <w:rsid w:val="006828F6"/>
    <w:rsid w:val="006829B2"/>
    <w:rsid w:val="00683339"/>
    <w:rsid w:val="0068392E"/>
    <w:rsid w:val="00683B63"/>
    <w:rsid w:val="00685586"/>
    <w:rsid w:val="006856EE"/>
    <w:rsid w:val="00685D82"/>
    <w:rsid w:val="00685E70"/>
    <w:rsid w:val="00686AE6"/>
    <w:rsid w:val="0068744E"/>
    <w:rsid w:val="0068780D"/>
    <w:rsid w:val="00687A26"/>
    <w:rsid w:val="00690DE0"/>
    <w:rsid w:val="00692E3E"/>
    <w:rsid w:val="00693D98"/>
    <w:rsid w:val="00695CA6"/>
    <w:rsid w:val="00695F28"/>
    <w:rsid w:val="006960A9"/>
    <w:rsid w:val="00696203"/>
    <w:rsid w:val="00696655"/>
    <w:rsid w:val="00696BF8"/>
    <w:rsid w:val="006A03D6"/>
    <w:rsid w:val="006A115E"/>
    <w:rsid w:val="006A2A21"/>
    <w:rsid w:val="006A379F"/>
    <w:rsid w:val="006A3BA3"/>
    <w:rsid w:val="006A47D0"/>
    <w:rsid w:val="006A5CEB"/>
    <w:rsid w:val="006A61DA"/>
    <w:rsid w:val="006A7D43"/>
    <w:rsid w:val="006A7E53"/>
    <w:rsid w:val="006B0514"/>
    <w:rsid w:val="006B1009"/>
    <w:rsid w:val="006B42DF"/>
    <w:rsid w:val="006B4FDF"/>
    <w:rsid w:val="006B56C5"/>
    <w:rsid w:val="006B60F5"/>
    <w:rsid w:val="006B7D57"/>
    <w:rsid w:val="006B7FB9"/>
    <w:rsid w:val="006C0DF3"/>
    <w:rsid w:val="006C3B26"/>
    <w:rsid w:val="006C3DC7"/>
    <w:rsid w:val="006C41EC"/>
    <w:rsid w:val="006C4B2A"/>
    <w:rsid w:val="006C5FAC"/>
    <w:rsid w:val="006C6CD7"/>
    <w:rsid w:val="006D0A6B"/>
    <w:rsid w:val="006D19C8"/>
    <w:rsid w:val="006D296D"/>
    <w:rsid w:val="006D37C5"/>
    <w:rsid w:val="006D3F1D"/>
    <w:rsid w:val="006D7CC1"/>
    <w:rsid w:val="006E11C5"/>
    <w:rsid w:val="006E2E36"/>
    <w:rsid w:val="006E3D1A"/>
    <w:rsid w:val="006E51F4"/>
    <w:rsid w:val="006E66FB"/>
    <w:rsid w:val="006E74A7"/>
    <w:rsid w:val="006E78A7"/>
    <w:rsid w:val="006F0358"/>
    <w:rsid w:val="006F0453"/>
    <w:rsid w:val="006F0916"/>
    <w:rsid w:val="006F1599"/>
    <w:rsid w:val="006F20D0"/>
    <w:rsid w:val="006F22BE"/>
    <w:rsid w:val="006F2F07"/>
    <w:rsid w:val="006F3A96"/>
    <w:rsid w:val="006F3EFF"/>
    <w:rsid w:val="006F5DAE"/>
    <w:rsid w:val="00700197"/>
    <w:rsid w:val="00700275"/>
    <w:rsid w:val="0070032E"/>
    <w:rsid w:val="00701A6E"/>
    <w:rsid w:val="0070316E"/>
    <w:rsid w:val="007031FD"/>
    <w:rsid w:val="00704600"/>
    <w:rsid w:val="00704E92"/>
    <w:rsid w:val="0070590A"/>
    <w:rsid w:val="00705A26"/>
    <w:rsid w:val="0070628A"/>
    <w:rsid w:val="00707E1B"/>
    <w:rsid w:val="00711D74"/>
    <w:rsid w:val="0071460A"/>
    <w:rsid w:val="0071490C"/>
    <w:rsid w:val="00717584"/>
    <w:rsid w:val="0072041C"/>
    <w:rsid w:val="007207A9"/>
    <w:rsid w:val="00720D91"/>
    <w:rsid w:val="00721976"/>
    <w:rsid w:val="0072321A"/>
    <w:rsid w:val="007239FD"/>
    <w:rsid w:val="00723C0C"/>
    <w:rsid w:val="00723E65"/>
    <w:rsid w:val="007253F3"/>
    <w:rsid w:val="00725FE0"/>
    <w:rsid w:val="00726198"/>
    <w:rsid w:val="00730312"/>
    <w:rsid w:val="00730353"/>
    <w:rsid w:val="00730987"/>
    <w:rsid w:val="00730A51"/>
    <w:rsid w:val="00731041"/>
    <w:rsid w:val="00732002"/>
    <w:rsid w:val="007321F3"/>
    <w:rsid w:val="007322CA"/>
    <w:rsid w:val="007346D9"/>
    <w:rsid w:val="0073472A"/>
    <w:rsid w:val="00734E16"/>
    <w:rsid w:val="007357E8"/>
    <w:rsid w:val="00736CD6"/>
    <w:rsid w:val="0074141C"/>
    <w:rsid w:val="00741B75"/>
    <w:rsid w:val="00747D55"/>
    <w:rsid w:val="0075080C"/>
    <w:rsid w:val="00752A3D"/>
    <w:rsid w:val="0075308B"/>
    <w:rsid w:val="00753A8D"/>
    <w:rsid w:val="007541C8"/>
    <w:rsid w:val="00755709"/>
    <w:rsid w:val="00755848"/>
    <w:rsid w:val="0075708D"/>
    <w:rsid w:val="00760751"/>
    <w:rsid w:val="00763D60"/>
    <w:rsid w:val="0076527B"/>
    <w:rsid w:val="00765A31"/>
    <w:rsid w:val="007665CC"/>
    <w:rsid w:val="00767E1B"/>
    <w:rsid w:val="0077082D"/>
    <w:rsid w:val="00774404"/>
    <w:rsid w:val="00774DEC"/>
    <w:rsid w:val="00783449"/>
    <w:rsid w:val="00784A7D"/>
    <w:rsid w:val="0078515D"/>
    <w:rsid w:val="00786580"/>
    <w:rsid w:val="0078729A"/>
    <w:rsid w:val="00787405"/>
    <w:rsid w:val="00787695"/>
    <w:rsid w:val="00787B3B"/>
    <w:rsid w:val="007901EC"/>
    <w:rsid w:val="007901F5"/>
    <w:rsid w:val="00790536"/>
    <w:rsid w:val="00790A5D"/>
    <w:rsid w:val="007919BC"/>
    <w:rsid w:val="00791F85"/>
    <w:rsid w:val="0079308C"/>
    <w:rsid w:val="00795991"/>
    <w:rsid w:val="0079758D"/>
    <w:rsid w:val="0079764A"/>
    <w:rsid w:val="007A09A8"/>
    <w:rsid w:val="007A0D04"/>
    <w:rsid w:val="007A13DE"/>
    <w:rsid w:val="007A2734"/>
    <w:rsid w:val="007A7D68"/>
    <w:rsid w:val="007B26E3"/>
    <w:rsid w:val="007B35F4"/>
    <w:rsid w:val="007B3A46"/>
    <w:rsid w:val="007B3E7A"/>
    <w:rsid w:val="007B4ECF"/>
    <w:rsid w:val="007B56CC"/>
    <w:rsid w:val="007B57BC"/>
    <w:rsid w:val="007B58DA"/>
    <w:rsid w:val="007C027C"/>
    <w:rsid w:val="007C02A3"/>
    <w:rsid w:val="007C0967"/>
    <w:rsid w:val="007C0DD0"/>
    <w:rsid w:val="007C344B"/>
    <w:rsid w:val="007C34B0"/>
    <w:rsid w:val="007C3E70"/>
    <w:rsid w:val="007C4128"/>
    <w:rsid w:val="007C435C"/>
    <w:rsid w:val="007C44F6"/>
    <w:rsid w:val="007C4B9F"/>
    <w:rsid w:val="007C4F60"/>
    <w:rsid w:val="007C590F"/>
    <w:rsid w:val="007C5ED1"/>
    <w:rsid w:val="007C75D6"/>
    <w:rsid w:val="007C7BC8"/>
    <w:rsid w:val="007C7E2D"/>
    <w:rsid w:val="007D1287"/>
    <w:rsid w:val="007D1989"/>
    <w:rsid w:val="007D1F5E"/>
    <w:rsid w:val="007D2441"/>
    <w:rsid w:val="007D2B2B"/>
    <w:rsid w:val="007D2FE0"/>
    <w:rsid w:val="007D31D1"/>
    <w:rsid w:val="007D4BE5"/>
    <w:rsid w:val="007D4E96"/>
    <w:rsid w:val="007D5646"/>
    <w:rsid w:val="007D67F5"/>
    <w:rsid w:val="007D691B"/>
    <w:rsid w:val="007D6E44"/>
    <w:rsid w:val="007D72E5"/>
    <w:rsid w:val="007D777D"/>
    <w:rsid w:val="007D7BBF"/>
    <w:rsid w:val="007E1631"/>
    <w:rsid w:val="007E24E3"/>
    <w:rsid w:val="007E2DE0"/>
    <w:rsid w:val="007E2EBB"/>
    <w:rsid w:val="007E3671"/>
    <w:rsid w:val="007E3FD6"/>
    <w:rsid w:val="007E4475"/>
    <w:rsid w:val="007E6531"/>
    <w:rsid w:val="007E7691"/>
    <w:rsid w:val="007E798C"/>
    <w:rsid w:val="007F0CCF"/>
    <w:rsid w:val="007F280D"/>
    <w:rsid w:val="007F5285"/>
    <w:rsid w:val="007F5288"/>
    <w:rsid w:val="007F76F0"/>
    <w:rsid w:val="007F7A0D"/>
    <w:rsid w:val="00800BA5"/>
    <w:rsid w:val="00800BFA"/>
    <w:rsid w:val="00801879"/>
    <w:rsid w:val="0080234B"/>
    <w:rsid w:val="0080537D"/>
    <w:rsid w:val="008059F7"/>
    <w:rsid w:val="008066F4"/>
    <w:rsid w:val="00806DE7"/>
    <w:rsid w:val="00810778"/>
    <w:rsid w:val="0081122A"/>
    <w:rsid w:val="008116F4"/>
    <w:rsid w:val="008117CB"/>
    <w:rsid w:val="00811C46"/>
    <w:rsid w:val="00811E18"/>
    <w:rsid w:val="00812209"/>
    <w:rsid w:val="00812253"/>
    <w:rsid w:val="00813A60"/>
    <w:rsid w:val="00813D4D"/>
    <w:rsid w:val="00813EE6"/>
    <w:rsid w:val="00813FA1"/>
    <w:rsid w:val="0081470E"/>
    <w:rsid w:val="0081707A"/>
    <w:rsid w:val="008201D3"/>
    <w:rsid w:val="0082059A"/>
    <w:rsid w:val="00820AC8"/>
    <w:rsid w:val="00820DE3"/>
    <w:rsid w:val="0082148A"/>
    <w:rsid w:val="00821E49"/>
    <w:rsid w:val="00822000"/>
    <w:rsid w:val="008228AC"/>
    <w:rsid w:val="008239F2"/>
    <w:rsid w:val="00825451"/>
    <w:rsid w:val="00825D47"/>
    <w:rsid w:val="0082729B"/>
    <w:rsid w:val="008272BC"/>
    <w:rsid w:val="00827887"/>
    <w:rsid w:val="008317F2"/>
    <w:rsid w:val="00831802"/>
    <w:rsid w:val="0083188F"/>
    <w:rsid w:val="008358DE"/>
    <w:rsid w:val="008378A2"/>
    <w:rsid w:val="00837CCE"/>
    <w:rsid w:val="008407B4"/>
    <w:rsid w:val="008409AA"/>
    <w:rsid w:val="0084263D"/>
    <w:rsid w:val="0084406B"/>
    <w:rsid w:val="00845A6D"/>
    <w:rsid w:val="00847414"/>
    <w:rsid w:val="00847EC4"/>
    <w:rsid w:val="00853B61"/>
    <w:rsid w:val="008542A7"/>
    <w:rsid w:val="00855026"/>
    <w:rsid w:val="00856D7A"/>
    <w:rsid w:val="00860B68"/>
    <w:rsid w:val="00860EAE"/>
    <w:rsid w:val="00861264"/>
    <w:rsid w:val="00861720"/>
    <w:rsid w:val="00861A2B"/>
    <w:rsid w:val="00862BEC"/>
    <w:rsid w:val="00863091"/>
    <w:rsid w:val="00863408"/>
    <w:rsid w:val="00864AFF"/>
    <w:rsid w:val="0086549B"/>
    <w:rsid w:val="00865BC5"/>
    <w:rsid w:val="00866215"/>
    <w:rsid w:val="00866F5A"/>
    <w:rsid w:val="00870577"/>
    <w:rsid w:val="008706AE"/>
    <w:rsid w:val="0087149C"/>
    <w:rsid w:val="00871D97"/>
    <w:rsid w:val="00872B21"/>
    <w:rsid w:val="00872FA8"/>
    <w:rsid w:val="00873881"/>
    <w:rsid w:val="008744B3"/>
    <w:rsid w:val="00874F16"/>
    <w:rsid w:val="008750D1"/>
    <w:rsid w:val="008756BA"/>
    <w:rsid w:val="0087570A"/>
    <w:rsid w:val="0087654A"/>
    <w:rsid w:val="00877B69"/>
    <w:rsid w:val="00880E6E"/>
    <w:rsid w:val="008817F5"/>
    <w:rsid w:val="00881A1E"/>
    <w:rsid w:val="00881E47"/>
    <w:rsid w:val="0088203A"/>
    <w:rsid w:val="00882263"/>
    <w:rsid w:val="00882907"/>
    <w:rsid w:val="00882937"/>
    <w:rsid w:val="008849DE"/>
    <w:rsid w:val="00884CFD"/>
    <w:rsid w:val="0088576F"/>
    <w:rsid w:val="00886B75"/>
    <w:rsid w:val="0088729B"/>
    <w:rsid w:val="0089089A"/>
    <w:rsid w:val="00890A86"/>
    <w:rsid w:val="008923A3"/>
    <w:rsid w:val="008927B1"/>
    <w:rsid w:val="00893056"/>
    <w:rsid w:val="00893407"/>
    <w:rsid w:val="008941E0"/>
    <w:rsid w:val="008949BC"/>
    <w:rsid w:val="008953A8"/>
    <w:rsid w:val="008A0255"/>
    <w:rsid w:val="008A07B0"/>
    <w:rsid w:val="008A0A85"/>
    <w:rsid w:val="008A313F"/>
    <w:rsid w:val="008A39B6"/>
    <w:rsid w:val="008A40CD"/>
    <w:rsid w:val="008A45D5"/>
    <w:rsid w:val="008A4B7F"/>
    <w:rsid w:val="008A4D88"/>
    <w:rsid w:val="008A4E7F"/>
    <w:rsid w:val="008A4F55"/>
    <w:rsid w:val="008A528F"/>
    <w:rsid w:val="008A6199"/>
    <w:rsid w:val="008A65EC"/>
    <w:rsid w:val="008A7B64"/>
    <w:rsid w:val="008B02C9"/>
    <w:rsid w:val="008B0921"/>
    <w:rsid w:val="008B1D48"/>
    <w:rsid w:val="008B20F9"/>
    <w:rsid w:val="008B2BA4"/>
    <w:rsid w:val="008B5253"/>
    <w:rsid w:val="008B665D"/>
    <w:rsid w:val="008C09D9"/>
    <w:rsid w:val="008C0B6F"/>
    <w:rsid w:val="008C2150"/>
    <w:rsid w:val="008C36C7"/>
    <w:rsid w:val="008C4376"/>
    <w:rsid w:val="008C4ABE"/>
    <w:rsid w:val="008C63FE"/>
    <w:rsid w:val="008C708E"/>
    <w:rsid w:val="008C7329"/>
    <w:rsid w:val="008C77F8"/>
    <w:rsid w:val="008C78CF"/>
    <w:rsid w:val="008C7943"/>
    <w:rsid w:val="008D08B2"/>
    <w:rsid w:val="008D1FAA"/>
    <w:rsid w:val="008D35F6"/>
    <w:rsid w:val="008D3660"/>
    <w:rsid w:val="008D40AF"/>
    <w:rsid w:val="008D4542"/>
    <w:rsid w:val="008D4DCB"/>
    <w:rsid w:val="008D529D"/>
    <w:rsid w:val="008E0456"/>
    <w:rsid w:val="008E18DA"/>
    <w:rsid w:val="008E250F"/>
    <w:rsid w:val="008E304B"/>
    <w:rsid w:val="008E468C"/>
    <w:rsid w:val="008E5CAD"/>
    <w:rsid w:val="008E6991"/>
    <w:rsid w:val="008F02AD"/>
    <w:rsid w:val="008F0784"/>
    <w:rsid w:val="008F17D3"/>
    <w:rsid w:val="008F1CAA"/>
    <w:rsid w:val="008F21E1"/>
    <w:rsid w:val="008F3CD6"/>
    <w:rsid w:val="008F4015"/>
    <w:rsid w:val="008F4556"/>
    <w:rsid w:val="008F6943"/>
    <w:rsid w:val="008F70F4"/>
    <w:rsid w:val="008F73F7"/>
    <w:rsid w:val="0090292B"/>
    <w:rsid w:val="00902B01"/>
    <w:rsid w:val="00903DDE"/>
    <w:rsid w:val="00903F80"/>
    <w:rsid w:val="009040CB"/>
    <w:rsid w:val="009049F0"/>
    <w:rsid w:val="00904DC7"/>
    <w:rsid w:val="0090553E"/>
    <w:rsid w:val="009065B5"/>
    <w:rsid w:val="00906791"/>
    <w:rsid w:val="0090758D"/>
    <w:rsid w:val="0091108E"/>
    <w:rsid w:val="009115C4"/>
    <w:rsid w:val="00911CF9"/>
    <w:rsid w:val="00912CFB"/>
    <w:rsid w:val="009139BF"/>
    <w:rsid w:val="009153C1"/>
    <w:rsid w:val="00915ACA"/>
    <w:rsid w:val="009175B8"/>
    <w:rsid w:val="00917CD1"/>
    <w:rsid w:val="00920810"/>
    <w:rsid w:val="009208C5"/>
    <w:rsid w:val="00920E8F"/>
    <w:rsid w:val="00921B5A"/>
    <w:rsid w:val="00921D8B"/>
    <w:rsid w:val="00922320"/>
    <w:rsid w:val="00923438"/>
    <w:rsid w:val="00923F5E"/>
    <w:rsid w:val="00925BE6"/>
    <w:rsid w:val="00926CFE"/>
    <w:rsid w:val="00927DB6"/>
    <w:rsid w:val="009300E0"/>
    <w:rsid w:val="009311AF"/>
    <w:rsid w:val="00931D5D"/>
    <w:rsid w:val="00932330"/>
    <w:rsid w:val="00934BF8"/>
    <w:rsid w:val="009365B7"/>
    <w:rsid w:val="00940D0B"/>
    <w:rsid w:val="0094105F"/>
    <w:rsid w:val="0094262C"/>
    <w:rsid w:val="009444ED"/>
    <w:rsid w:val="00945452"/>
    <w:rsid w:val="009461E0"/>
    <w:rsid w:val="009462B6"/>
    <w:rsid w:val="0094649C"/>
    <w:rsid w:val="00946BF7"/>
    <w:rsid w:val="009472B5"/>
    <w:rsid w:val="0095200D"/>
    <w:rsid w:val="009520C5"/>
    <w:rsid w:val="0095235D"/>
    <w:rsid w:val="009528F7"/>
    <w:rsid w:val="009547B5"/>
    <w:rsid w:val="00956161"/>
    <w:rsid w:val="009567C4"/>
    <w:rsid w:val="00960674"/>
    <w:rsid w:val="00961112"/>
    <w:rsid w:val="00962412"/>
    <w:rsid w:val="00963672"/>
    <w:rsid w:val="00964BEC"/>
    <w:rsid w:val="00965087"/>
    <w:rsid w:val="00965683"/>
    <w:rsid w:val="00966514"/>
    <w:rsid w:val="00970384"/>
    <w:rsid w:val="0097137A"/>
    <w:rsid w:val="009719CE"/>
    <w:rsid w:val="00972348"/>
    <w:rsid w:val="00972E6A"/>
    <w:rsid w:val="0097308F"/>
    <w:rsid w:val="00973FBD"/>
    <w:rsid w:val="0097477A"/>
    <w:rsid w:val="00974F15"/>
    <w:rsid w:val="00975F0D"/>
    <w:rsid w:val="0097684D"/>
    <w:rsid w:val="009801D4"/>
    <w:rsid w:val="009807CC"/>
    <w:rsid w:val="009810F3"/>
    <w:rsid w:val="00982999"/>
    <w:rsid w:val="00982F09"/>
    <w:rsid w:val="00983FCD"/>
    <w:rsid w:val="00984C76"/>
    <w:rsid w:val="009851AE"/>
    <w:rsid w:val="00985B6D"/>
    <w:rsid w:val="00985CF6"/>
    <w:rsid w:val="0098613C"/>
    <w:rsid w:val="009861A6"/>
    <w:rsid w:val="00986399"/>
    <w:rsid w:val="00986933"/>
    <w:rsid w:val="00987839"/>
    <w:rsid w:val="0099122E"/>
    <w:rsid w:val="00991308"/>
    <w:rsid w:val="0099146D"/>
    <w:rsid w:val="009919F8"/>
    <w:rsid w:val="00991C5A"/>
    <w:rsid w:val="00992AA7"/>
    <w:rsid w:val="00992D2A"/>
    <w:rsid w:val="00993088"/>
    <w:rsid w:val="009962FE"/>
    <w:rsid w:val="00996C8F"/>
    <w:rsid w:val="00997D99"/>
    <w:rsid w:val="009A0729"/>
    <w:rsid w:val="009A1774"/>
    <w:rsid w:val="009A17F8"/>
    <w:rsid w:val="009A1AC9"/>
    <w:rsid w:val="009A1B25"/>
    <w:rsid w:val="009A1E4E"/>
    <w:rsid w:val="009A2437"/>
    <w:rsid w:val="009A408C"/>
    <w:rsid w:val="009A4402"/>
    <w:rsid w:val="009A4423"/>
    <w:rsid w:val="009A5B1B"/>
    <w:rsid w:val="009B26C5"/>
    <w:rsid w:val="009B28EF"/>
    <w:rsid w:val="009B2B69"/>
    <w:rsid w:val="009B3DA4"/>
    <w:rsid w:val="009B5161"/>
    <w:rsid w:val="009B52F6"/>
    <w:rsid w:val="009B79FA"/>
    <w:rsid w:val="009C06F4"/>
    <w:rsid w:val="009C1C27"/>
    <w:rsid w:val="009C2EF4"/>
    <w:rsid w:val="009C3478"/>
    <w:rsid w:val="009C402F"/>
    <w:rsid w:val="009C56F6"/>
    <w:rsid w:val="009C6748"/>
    <w:rsid w:val="009C72B0"/>
    <w:rsid w:val="009D05C6"/>
    <w:rsid w:val="009D19A6"/>
    <w:rsid w:val="009D1B38"/>
    <w:rsid w:val="009D24EF"/>
    <w:rsid w:val="009D250E"/>
    <w:rsid w:val="009D2AA9"/>
    <w:rsid w:val="009D2E10"/>
    <w:rsid w:val="009D3580"/>
    <w:rsid w:val="009D47A7"/>
    <w:rsid w:val="009D498E"/>
    <w:rsid w:val="009D4C12"/>
    <w:rsid w:val="009D603B"/>
    <w:rsid w:val="009D7344"/>
    <w:rsid w:val="009D7696"/>
    <w:rsid w:val="009D7EA3"/>
    <w:rsid w:val="009E038A"/>
    <w:rsid w:val="009E06F6"/>
    <w:rsid w:val="009E1DDF"/>
    <w:rsid w:val="009E3F0C"/>
    <w:rsid w:val="009E4A62"/>
    <w:rsid w:val="009E57F7"/>
    <w:rsid w:val="009E6211"/>
    <w:rsid w:val="009E7947"/>
    <w:rsid w:val="009F1796"/>
    <w:rsid w:val="009F1C27"/>
    <w:rsid w:val="009F3B01"/>
    <w:rsid w:val="009F433A"/>
    <w:rsid w:val="009F4F78"/>
    <w:rsid w:val="009F5406"/>
    <w:rsid w:val="009F5C33"/>
    <w:rsid w:val="009F5D72"/>
    <w:rsid w:val="009F6664"/>
    <w:rsid w:val="00A0129C"/>
    <w:rsid w:val="00A03D18"/>
    <w:rsid w:val="00A047AD"/>
    <w:rsid w:val="00A06778"/>
    <w:rsid w:val="00A0720B"/>
    <w:rsid w:val="00A07F37"/>
    <w:rsid w:val="00A10A59"/>
    <w:rsid w:val="00A133A9"/>
    <w:rsid w:val="00A1379B"/>
    <w:rsid w:val="00A1396F"/>
    <w:rsid w:val="00A14047"/>
    <w:rsid w:val="00A14740"/>
    <w:rsid w:val="00A14EFE"/>
    <w:rsid w:val="00A14FFE"/>
    <w:rsid w:val="00A2017B"/>
    <w:rsid w:val="00A205CB"/>
    <w:rsid w:val="00A20D33"/>
    <w:rsid w:val="00A2195C"/>
    <w:rsid w:val="00A2261F"/>
    <w:rsid w:val="00A22770"/>
    <w:rsid w:val="00A228D7"/>
    <w:rsid w:val="00A233CD"/>
    <w:rsid w:val="00A23BD6"/>
    <w:rsid w:val="00A247FF"/>
    <w:rsid w:val="00A2504A"/>
    <w:rsid w:val="00A25EC8"/>
    <w:rsid w:val="00A26B8F"/>
    <w:rsid w:val="00A27FD0"/>
    <w:rsid w:val="00A3087A"/>
    <w:rsid w:val="00A3112D"/>
    <w:rsid w:val="00A316AF"/>
    <w:rsid w:val="00A3203E"/>
    <w:rsid w:val="00A326A4"/>
    <w:rsid w:val="00A3289D"/>
    <w:rsid w:val="00A328A2"/>
    <w:rsid w:val="00A33754"/>
    <w:rsid w:val="00A3392A"/>
    <w:rsid w:val="00A34786"/>
    <w:rsid w:val="00A34D94"/>
    <w:rsid w:val="00A350EF"/>
    <w:rsid w:val="00A35D47"/>
    <w:rsid w:val="00A372A8"/>
    <w:rsid w:val="00A37CD8"/>
    <w:rsid w:val="00A40445"/>
    <w:rsid w:val="00A40968"/>
    <w:rsid w:val="00A41614"/>
    <w:rsid w:val="00A41712"/>
    <w:rsid w:val="00A4360A"/>
    <w:rsid w:val="00A436D1"/>
    <w:rsid w:val="00A43A53"/>
    <w:rsid w:val="00A44799"/>
    <w:rsid w:val="00A4583B"/>
    <w:rsid w:val="00A45988"/>
    <w:rsid w:val="00A45AAB"/>
    <w:rsid w:val="00A46344"/>
    <w:rsid w:val="00A47757"/>
    <w:rsid w:val="00A505CE"/>
    <w:rsid w:val="00A50AB1"/>
    <w:rsid w:val="00A5119D"/>
    <w:rsid w:val="00A51219"/>
    <w:rsid w:val="00A51516"/>
    <w:rsid w:val="00A5181A"/>
    <w:rsid w:val="00A537E1"/>
    <w:rsid w:val="00A54622"/>
    <w:rsid w:val="00A54A7D"/>
    <w:rsid w:val="00A54AF6"/>
    <w:rsid w:val="00A54EFC"/>
    <w:rsid w:val="00A55FCE"/>
    <w:rsid w:val="00A60128"/>
    <w:rsid w:val="00A6028C"/>
    <w:rsid w:val="00A60A4F"/>
    <w:rsid w:val="00A61529"/>
    <w:rsid w:val="00A61F50"/>
    <w:rsid w:val="00A64110"/>
    <w:rsid w:val="00A642D7"/>
    <w:rsid w:val="00A643D2"/>
    <w:rsid w:val="00A64C04"/>
    <w:rsid w:val="00A65539"/>
    <w:rsid w:val="00A65BB6"/>
    <w:rsid w:val="00A65FD2"/>
    <w:rsid w:val="00A666AB"/>
    <w:rsid w:val="00A678EE"/>
    <w:rsid w:val="00A70791"/>
    <w:rsid w:val="00A70ABE"/>
    <w:rsid w:val="00A70F03"/>
    <w:rsid w:val="00A7192B"/>
    <w:rsid w:val="00A72DCB"/>
    <w:rsid w:val="00A73C05"/>
    <w:rsid w:val="00A745B6"/>
    <w:rsid w:val="00A751BD"/>
    <w:rsid w:val="00A77C08"/>
    <w:rsid w:val="00A8033A"/>
    <w:rsid w:val="00A80671"/>
    <w:rsid w:val="00A812B7"/>
    <w:rsid w:val="00A814D3"/>
    <w:rsid w:val="00A819BA"/>
    <w:rsid w:val="00A82EEE"/>
    <w:rsid w:val="00A84FCE"/>
    <w:rsid w:val="00A86674"/>
    <w:rsid w:val="00A868BC"/>
    <w:rsid w:val="00A871E5"/>
    <w:rsid w:val="00A928A5"/>
    <w:rsid w:val="00A92B1F"/>
    <w:rsid w:val="00A92BB0"/>
    <w:rsid w:val="00A9376B"/>
    <w:rsid w:val="00A94F11"/>
    <w:rsid w:val="00A97631"/>
    <w:rsid w:val="00AA1D27"/>
    <w:rsid w:val="00AA1F8D"/>
    <w:rsid w:val="00AA2F43"/>
    <w:rsid w:val="00AA4AA0"/>
    <w:rsid w:val="00AA4EB8"/>
    <w:rsid w:val="00AA5136"/>
    <w:rsid w:val="00AA647E"/>
    <w:rsid w:val="00AB016D"/>
    <w:rsid w:val="00AB2DB6"/>
    <w:rsid w:val="00AB3399"/>
    <w:rsid w:val="00AB3528"/>
    <w:rsid w:val="00AB3C83"/>
    <w:rsid w:val="00AB6DEB"/>
    <w:rsid w:val="00AC0BAA"/>
    <w:rsid w:val="00AC2FAA"/>
    <w:rsid w:val="00AC32A2"/>
    <w:rsid w:val="00AC3303"/>
    <w:rsid w:val="00AC52EA"/>
    <w:rsid w:val="00AC59FE"/>
    <w:rsid w:val="00AC5FC2"/>
    <w:rsid w:val="00AC6D78"/>
    <w:rsid w:val="00AC77C4"/>
    <w:rsid w:val="00AD1699"/>
    <w:rsid w:val="00AD24EE"/>
    <w:rsid w:val="00AD347D"/>
    <w:rsid w:val="00AD4DE6"/>
    <w:rsid w:val="00AD6CB4"/>
    <w:rsid w:val="00AD7770"/>
    <w:rsid w:val="00AE17DD"/>
    <w:rsid w:val="00AE1DFA"/>
    <w:rsid w:val="00AE255E"/>
    <w:rsid w:val="00AE35F2"/>
    <w:rsid w:val="00AE3BBC"/>
    <w:rsid w:val="00AE4FB2"/>
    <w:rsid w:val="00AE54AB"/>
    <w:rsid w:val="00AE5557"/>
    <w:rsid w:val="00AE58FC"/>
    <w:rsid w:val="00AE79D6"/>
    <w:rsid w:val="00AE7A64"/>
    <w:rsid w:val="00AE7A93"/>
    <w:rsid w:val="00AF2027"/>
    <w:rsid w:val="00AF3584"/>
    <w:rsid w:val="00AF379B"/>
    <w:rsid w:val="00AF37AE"/>
    <w:rsid w:val="00AF3942"/>
    <w:rsid w:val="00AF4F8D"/>
    <w:rsid w:val="00AF5DBE"/>
    <w:rsid w:val="00B0005E"/>
    <w:rsid w:val="00B01324"/>
    <w:rsid w:val="00B01EE5"/>
    <w:rsid w:val="00B030E6"/>
    <w:rsid w:val="00B032C8"/>
    <w:rsid w:val="00B03A42"/>
    <w:rsid w:val="00B051E8"/>
    <w:rsid w:val="00B05D00"/>
    <w:rsid w:val="00B0697C"/>
    <w:rsid w:val="00B07258"/>
    <w:rsid w:val="00B076C0"/>
    <w:rsid w:val="00B07DDB"/>
    <w:rsid w:val="00B10C2A"/>
    <w:rsid w:val="00B10F1C"/>
    <w:rsid w:val="00B11B5F"/>
    <w:rsid w:val="00B12DA7"/>
    <w:rsid w:val="00B14647"/>
    <w:rsid w:val="00B164C0"/>
    <w:rsid w:val="00B16592"/>
    <w:rsid w:val="00B168C3"/>
    <w:rsid w:val="00B1711E"/>
    <w:rsid w:val="00B172D8"/>
    <w:rsid w:val="00B2019D"/>
    <w:rsid w:val="00B213A5"/>
    <w:rsid w:val="00B21BF7"/>
    <w:rsid w:val="00B225D9"/>
    <w:rsid w:val="00B234E2"/>
    <w:rsid w:val="00B23731"/>
    <w:rsid w:val="00B2553C"/>
    <w:rsid w:val="00B256AA"/>
    <w:rsid w:val="00B25AFE"/>
    <w:rsid w:val="00B25FF8"/>
    <w:rsid w:val="00B2689E"/>
    <w:rsid w:val="00B27220"/>
    <w:rsid w:val="00B27DAE"/>
    <w:rsid w:val="00B31136"/>
    <w:rsid w:val="00B31917"/>
    <w:rsid w:val="00B32316"/>
    <w:rsid w:val="00B3242D"/>
    <w:rsid w:val="00B33BCB"/>
    <w:rsid w:val="00B355FC"/>
    <w:rsid w:val="00B36129"/>
    <w:rsid w:val="00B36584"/>
    <w:rsid w:val="00B376EE"/>
    <w:rsid w:val="00B41390"/>
    <w:rsid w:val="00B418CC"/>
    <w:rsid w:val="00B476F9"/>
    <w:rsid w:val="00B478FD"/>
    <w:rsid w:val="00B50D9A"/>
    <w:rsid w:val="00B51248"/>
    <w:rsid w:val="00B518C3"/>
    <w:rsid w:val="00B51A95"/>
    <w:rsid w:val="00B51CA4"/>
    <w:rsid w:val="00B540FA"/>
    <w:rsid w:val="00B561DA"/>
    <w:rsid w:val="00B5745C"/>
    <w:rsid w:val="00B60B74"/>
    <w:rsid w:val="00B61EF7"/>
    <w:rsid w:val="00B61FFF"/>
    <w:rsid w:val="00B62583"/>
    <w:rsid w:val="00B62E45"/>
    <w:rsid w:val="00B62E90"/>
    <w:rsid w:val="00B675AF"/>
    <w:rsid w:val="00B70A36"/>
    <w:rsid w:val="00B70B54"/>
    <w:rsid w:val="00B71E68"/>
    <w:rsid w:val="00B723D7"/>
    <w:rsid w:val="00B72724"/>
    <w:rsid w:val="00B72ABE"/>
    <w:rsid w:val="00B73180"/>
    <w:rsid w:val="00B734D3"/>
    <w:rsid w:val="00B73F95"/>
    <w:rsid w:val="00B740BF"/>
    <w:rsid w:val="00B74D0B"/>
    <w:rsid w:val="00B755DD"/>
    <w:rsid w:val="00B7567F"/>
    <w:rsid w:val="00B7611F"/>
    <w:rsid w:val="00B764B3"/>
    <w:rsid w:val="00B766F5"/>
    <w:rsid w:val="00B769F9"/>
    <w:rsid w:val="00B76AE3"/>
    <w:rsid w:val="00B77866"/>
    <w:rsid w:val="00B81361"/>
    <w:rsid w:val="00B817A8"/>
    <w:rsid w:val="00B82256"/>
    <w:rsid w:val="00B82267"/>
    <w:rsid w:val="00B83980"/>
    <w:rsid w:val="00B8627A"/>
    <w:rsid w:val="00B86994"/>
    <w:rsid w:val="00B87309"/>
    <w:rsid w:val="00B87A72"/>
    <w:rsid w:val="00B9078A"/>
    <w:rsid w:val="00B909CF"/>
    <w:rsid w:val="00B909F0"/>
    <w:rsid w:val="00B90E46"/>
    <w:rsid w:val="00B92271"/>
    <w:rsid w:val="00B92D88"/>
    <w:rsid w:val="00B93DC5"/>
    <w:rsid w:val="00B95033"/>
    <w:rsid w:val="00B953BE"/>
    <w:rsid w:val="00B9593C"/>
    <w:rsid w:val="00B966D2"/>
    <w:rsid w:val="00B9684D"/>
    <w:rsid w:val="00B968D7"/>
    <w:rsid w:val="00BA099D"/>
    <w:rsid w:val="00BA0EC9"/>
    <w:rsid w:val="00BA326A"/>
    <w:rsid w:val="00BA38C4"/>
    <w:rsid w:val="00BA3F13"/>
    <w:rsid w:val="00BA41DB"/>
    <w:rsid w:val="00BA4A0C"/>
    <w:rsid w:val="00BA7097"/>
    <w:rsid w:val="00BA76D3"/>
    <w:rsid w:val="00BB0C64"/>
    <w:rsid w:val="00BB3AB3"/>
    <w:rsid w:val="00BB40CD"/>
    <w:rsid w:val="00BB4B72"/>
    <w:rsid w:val="00BB5389"/>
    <w:rsid w:val="00BB7CCB"/>
    <w:rsid w:val="00BC063E"/>
    <w:rsid w:val="00BC089C"/>
    <w:rsid w:val="00BC12C5"/>
    <w:rsid w:val="00BC18A8"/>
    <w:rsid w:val="00BC1FA1"/>
    <w:rsid w:val="00BC2F30"/>
    <w:rsid w:val="00BC3455"/>
    <w:rsid w:val="00BC3C01"/>
    <w:rsid w:val="00BC3DE8"/>
    <w:rsid w:val="00BC5372"/>
    <w:rsid w:val="00BC5551"/>
    <w:rsid w:val="00BC7D7E"/>
    <w:rsid w:val="00BD088F"/>
    <w:rsid w:val="00BD0DC4"/>
    <w:rsid w:val="00BD12F1"/>
    <w:rsid w:val="00BD2603"/>
    <w:rsid w:val="00BD2C97"/>
    <w:rsid w:val="00BD3223"/>
    <w:rsid w:val="00BD3608"/>
    <w:rsid w:val="00BD4B4B"/>
    <w:rsid w:val="00BD60A2"/>
    <w:rsid w:val="00BD6A75"/>
    <w:rsid w:val="00BD74C8"/>
    <w:rsid w:val="00BE20C7"/>
    <w:rsid w:val="00BE2A7B"/>
    <w:rsid w:val="00BE36D5"/>
    <w:rsid w:val="00BE4338"/>
    <w:rsid w:val="00BE475C"/>
    <w:rsid w:val="00BE52C4"/>
    <w:rsid w:val="00BE5382"/>
    <w:rsid w:val="00BE69B1"/>
    <w:rsid w:val="00BE7553"/>
    <w:rsid w:val="00BE78F7"/>
    <w:rsid w:val="00BE7A48"/>
    <w:rsid w:val="00BF082D"/>
    <w:rsid w:val="00BF1729"/>
    <w:rsid w:val="00BF1783"/>
    <w:rsid w:val="00BF1791"/>
    <w:rsid w:val="00BF18EB"/>
    <w:rsid w:val="00BF27B9"/>
    <w:rsid w:val="00BF3207"/>
    <w:rsid w:val="00BF362E"/>
    <w:rsid w:val="00BF4842"/>
    <w:rsid w:val="00BF4D5D"/>
    <w:rsid w:val="00BF5B6B"/>
    <w:rsid w:val="00BF5F4A"/>
    <w:rsid w:val="00BF7D77"/>
    <w:rsid w:val="00C00E51"/>
    <w:rsid w:val="00C010A6"/>
    <w:rsid w:val="00C02931"/>
    <w:rsid w:val="00C03930"/>
    <w:rsid w:val="00C0463A"/>
    <w:rsid w:val="00C04E14"/>
    <w:rsid w:val="00C06729"/>
    <w:rsid w:val="00C06C94"/>
    <w:rsid w:val="00C07464"/>
    <w:rsid w:val="00C07529"/>
    <w:rsid w:val="00C075AC"/>
    <w:rsid w:val="00C0779C"/>
    <w:rsid w:val="00C1025F"/>
    <w:rsid w:val="00C11AE0"/>
    <w:rsid w:val="00C11DA3"/>
    <w:rsid w:val="00C12132"/>
    <w:rsid w:val="00C1402F"/>
    <w:rsid w:val="00C1527C"/>
    <w:rsid w:val="00C15F49"/>
    <w:rsid w:val="00C200B3"/>
    <w:rsid w:val="00C20A12"/>
    <w:rsid w:val="00C20AE7"/>
    <w:rsid w:val="00C218D0"/>
    <w:rsid w:val="00C22463"/>
    <w:rsid w:val="00C24266"/>
    <w:rsid w:val="00C248CF"/>
    <w:rsid w:val="00C2665D"/>
    <w:rsid w:val="00C27F96"/>
    <w:rsid w:val="00C305DF"/>
    <w:rsid w:val="00C30F3F"/>
    <w:rsid w:val="00C316FE"/>
    <w:rsid w:val="00C31B85"/>
    <w:rsid w:val="00C31E83"/>
    <w:rsid w:val="00C32D35"/>
    <w:rsid w:val="00C32F33"/>
    <w:rsid w:val="00C34AF7"/>
    <w:rsid w:val="00C4068E"/>
    <w:rsid w:val="00C419F7"/>
    <w:rsid w:val="00C41C82"/>
    <w:rsid w:val="00C420A8"/>
    <w:rsid w:val="00C42149"/>
    <w:rsid w:val="00C42B14"/>
    <w:rsid w:val="00C433BA"/>
    <w:rsid w:val="00C43F97"/>
    <w:rsid w:val="00C45398"/>
    <w:rsid w:val="00C45433"/>
    <w:rsid w:val="00C45D2F"/>
    <w:rsid w:val="00C47035"/>
    <w:rsid w:val="00C50351"/>
    <w:rsid w:val="00C504A8"/>
    <w:rsid w:val="00C50950"/>
    <w:rsid w:val="00C515C4"/>
    <w:rsid w:val="00C53275"/>
    <w:rsid w:val="00C547C0"/>
    <w:rsid w:val="00C557FB"/>
    <w:rsid w:val="00C56091"/>
    <w:rsid w:val="00C56FEF"/>
    <w:rsid w:val="00C57041"/>
    <w:rsid w:val="00C57186"/>
    <w:rsid w:val="00C575BB"/>
    <w:rsid w:val="00C57AC2"/>
    <w:rsid w:val="00C57FC9"/>
    <w:rsid w:val="00C60702"/>
    <w:rsid w:val="00C61372"/>
    <w:rsid w:val="00C61A29"/>
    <w:rsid w:val="00C61CC7"/>
    <w:rsid w:val="00C62C03"/>
    <w:rsid w:val="00C645B1"/>
    <w:rsid w:val="00C66058"/>
    <w:rsid w:val="00C670DA"/>
    <w:rsid w:val="00C70747"/>
    <w:rsid w:val="00C72BF4"/>
    <w:rsid w:val="00C7303D"/>
    <w:rsid w:val="00C73C3A"/>
    <w:rsid w:val="00C73E01"/>
    <w:rsid w:val="00C73F2A"/>
    <w:rsid w:val="00C73F97"/>
    <w:rsid w:val="00C7430B"/>
    <w:rsid w:val="00C75890"/>
    <w:rsid w:val="00C76C68"/>
    <w:rsid w:val="00C76D38"/>
    <w:rsid w:val="00C779BE"/>
    <w:rsid w:val="00C77E37"/>
    <w:rsid w:val="00C806D4"/>
    <w:rsid w:val="00C809F5"/>
    <w:rsid w:val="00C813C4"/>
    <w:rsid w:val="00C81C10"/>
    <w:rsid w:val="00C83055"/>
    <w:rsid w:val="00C833D7"/>
    <w:rsid w:val="00C83A23"/>
    <w:rsid w:val="00C83C15"/>
    <w:rsid w:val="00C83C72"/>
    <w:rsid w:val="00C8483E"/>
    <w:rsid w:val="00C8640B"/>
    <w:rsid w:val="00C877C6"/>
    <w:rsid w:val="00C91B29"/>
    <w:rsid w:val="00C92806"/>
    <w:rsid w:val="00C92B27"/>
    <w:rsid w:val="00C93A99"/>
    <w:rsid w:val="00C94BDB"/>
    <w:rsid w:val="00CA0308"/>
    <w:rsid w:val="00CA068D"/>
    <w:rsid w:val="00CA0728"/>
    <w:rsid w:val="00CA0A97"/>
    <w:rsid w:val="00CA2CB7"/>
    <w:rsid w:val="00CA36DD"/>
    <w:rsid w:val="00CA4342"/>
    <w:rsid w:val="00CA4428"/>
    <w:rsid w:val="00CA5079"/>
    <w:rsid w:val="00CA52E8"/>
    <w:rsid w:val="00CA5386"/>
    <w:rsid w:val="00CA592A"/>
    <w:rsid w:val="00CA5E22"/>
    <w:rsid w:val="00CA7C9B"/>
    <w:rsid w:val="00CB0BB3"/>
    <w:rsid w:val="00CB1F1D"/>
    <w:rsid w:val="00CB2066"/>
    <w:rsid w:val="00CB2214"/>
    <w:rsid w:val="00CB2FB9"/>
    <w:rsid w:val="00CB3774"/>
    <w:rsid w:val="00CB5EB7"/>
    <w:rsid w:val="00CB60CF"/>
    <w:rsid w:val="00CB63A3"/>
    <w:rsid w:val="00CC03AE"/>
    <w:rsid w:val="00CC06C8"/>
    <w:rsid w:val="00CC2883"/>
    <w:rsid w:val="00CC3F6A"/>
    <w:rsid w:val="00CC48B7"/>
    <w:rsid w:val="00CC5A2A"/>
    <w:rsid w:val="00CC5F26"/>
    <w:rsid w:val="00CC6817"/>
    <w:rsid w:val="00CC6D98"/>
    <w:rsid w:val="00CC7762"/>
    <w:rsid w:val="00CC7DAE"/>
    <w:rsid w:val="00CD00DD"/>
    <w:rsid w:val="00CD0A8C"/>
    <w:rsid w:val="00CD117A"/>
    <w:rsid w:val="00CD1550"/>
    <w:rsid w:val="00CD22BF"/>
    <w:rsid w:val="00CD2C4D"/>
    <w:rsid w:val="00CD2F87"/>
    <w:rsid w:val="00CD3A32"/>
    <w:rsid w:val="00CD40A0"/>
    <w:rsid w:val="00CD5EE6"/>
    <w:rsid w:val="00CD61D8"/>
    <w:rsid w:val="00CD646E"/>
    <w:rsid w:val="00CD6533"/>
    <w:rsid w:val="00CD71FA"/>
    <w:rsid w:val="00CE031B"/>
    <w:rsid w:val="00CE1E72"/>
    <w:rsid w:val="00CE24C8"/>
    <w:rsid w:val="00CE26C2"/>
    <w:rsid w:val="00CE468A"/>
    <w:rsid w:val="00CE53B7"/>
    <w:rsid w:val="00CE5460"/>
    <w:rsid w:val="00CE75FF"/>
    <w:rsid w:val="00CF0F0C"/>
    <w:rsid w:val="00CF1D7A"/>
    <w:rsid w:val="00CF3759"/>
    <w:rsid w:val="00CF3FC9"/>
    <w:rsid w:val="00CF41A6"/>
    <w:rsid w:val="00CF457E"/>
    <w:rsid w:val="00CF5BA6"/>
    <w:rsid w:val="00CF6D7B"/>
    <w:rsid w:val="00CF7FD8"/>
    <w:rsid w:val="00D01523"/>
    <w:rsid w:val="00D02DAB"/>
    <w:rsid w:val="00D02E1E"/>
    <w:rsid w:val="00D03568"/>
    <w:rsid w:val="00D03B9A"/>
    <w:rsid w:val="00D0430C"/>
    <w:rsid w:val="00D04B20"/>
    <w:rsid w:val="00D0538B"/>
    <w:rsid w:val="00D069D6"/>
    <w:rsid w:val="00D073AD"/>
    <w:rsid w:val="00D07F3A"/>
    <w:rsid w:val="00D1161A"/>
    <w:rsid w:val="00D11FC0"/>
    <w:rsid w:val="00D140BC"/>
    <w:rsid w:val="00D145C7"/>
    <w:rsid w:val="00D15171"/>
    <w:rsid w:val="00D1596A"/>
    <w:rsid w:val="00D15A9E"/>
    <w:rsid w:val="00D164D1"/>
    <w:rsid w:val="00D16EA4"/>
    <w:rsid w:val="00D178F7"/>
    <w:rsid w:val="00D17A44"/>
    <w:rsid w:val="00D202E5"/>
    <w:rsid w:val="00D20EC5"/>
    <w:rsid w:val="00D21BE6"/>
    <w:rsid w:val="00D22189"/>
    <w:rsid w:val="00D22B5C"/>
    <w:rsid w:val="00D2607C"/>
    <w:rsid w:val="00D26886"/>
    <w:rsid w:val="00D26DBC"/>
    <w:rsid w:val="00D30551"/>
    <w:rsid w:val="00D30CA5"/>
    <w:rsid w:val="00D31268"/>
    <w:rsid w:val="00D31D2C"/>
    <w:rsid w:val="00D325BA"/>
    <w:rsid w:val="00D33D69"/>
    <w:rsid w:val="00D348C3"/>
    <w:rsid w:val="00D35332"/>
    <w:rsid w:val="00D421AC"/>
    <w:rsid w:val="00D42CE0"/>
    <w:rsid w:val="00D43785"/>
    <w:rsid w:val="00D463A2"/>
    <w:rsid w:val="00D46934"/>
    <w:rsid w:val="00D47189"/>
    <w:rsid w:val="00D4775B"/>
    <w:rsid w:val="00D51358"/>
    <w:rsid w:val="00D51389"/>
    <w:rsid w:val="00D513EA"/>
    <w:rsid w:val="00D518C1"/>
    <w:rsid w:val="00D52519"/>
    <w:rsid w:val="00D52C98"/>
    <w:rsid w:val="00D53B8C"/>
    <w:rsid w:val="00D53F84"/>
    <w:rsid w:val="00D53FAA"/>
    <w:rsid w:val="00D54D3B"/>
    <w:rsid w:val="00D55484"/>
    <w:rsid w:val="00D564F4"/>
    <w:rsid w:val="00D60098"/>
    <w:rsid w:val="00D60F28"/>
    <w:rsid w:val="00D6137C"/>
    <w:rsid w:val="00D61DB9"/>
    <w:rsid w:val="00D62E70"/>
    <w:rsid w:val="00D63756"/>
    <w:rsid w:val="00D6395F"/>
    <w:rsid w:val="00D64041"/>
    <w:rsid w:val="00D650EB"/>
    <w:rsid w:val="00D65BD7"/>
    <w:rsid w:val="00D6728C"/>
    <w:rsid w:val="00D70FF3"/>
    <w:rsid w:val="00D7182B"/>
    <w:rsid w:val="00D72263"/>
    <w:rsid w:val="00D734CE"/>
    <w:rsid w:val="00D7375B"/>
    <w:rsid w:val="00D73C2B"/>
    <w:rsid w:val="00D7438A"/>
    <w:rsid w:val="00D74B2C"/>
    <w:rsid w:val="00D7539E"/>
    <w:rsid w:val="00D769CF"/>
    <w:rsid w:val="00D80454"/>
    <w:rsid w:val="00D809E0"/>
    <w:rsid w:val="00D80EF7"/>
    <w:rsid w:val="00D82002"/>
    <w:rsid w:val="00D828D2"/>
    <w:rsid w:val="00D82E99"/>
    <w:rsid w:val="00D850A6"/>
    <w:rsid w:val="00D86469"/>
    <w:rsid w:val="00D86481"/>
    <w:rsid w:val="00D876DC"/>
    <w:rsid w:val="00D90A23"/>
    <w:rsid w:val="00D90F8F"/>
    <w:rsid w:val="00D9377E"/>
    <w:rsid w:val="00D946AA"/>
    <w:rsid w:val="00D95AB8"/>
    <w:rsid w:val="00D96D01"/>
    <w:rsid w:val="00D96F9A"/>
    <w:rsid w:val="00D9740B"/>
    <w:rsid w:val="00DA03CB"/>
    <w:rsid w:val="00DA252E"/>
    <w:rsid w:val="00DA3906"/>
    <w:rsid w:val="00DA3F99"/>
    <w:rsid w:val="00DA4177"/>
    <w:rsid w:val="00DA42B6"/>
    <w:rsid w:val="00DA6279"/>
    <w:rsid w:val="00DA7E1E"/>
    <w:rsid w:val="00DB024F"/>
    <w:rsid w:val="00DB0D08"/>
    <w:rsid w:val="00DB1125"/>
    <w:rsid w:val="00DB11DC"/>
    <w:rsid w:val="00DB14FE"/>
    <w:rsid w:val="00DB3A74"/>
    <w:rsid w:val="00DB6BF1"/>
    <w:rsid w:val="00DB73C8"/>
    <w:rsid w:val="00DC1A63"/>
    <w:rsid w:val="00DC1DB3"/>
    <w:rsid w:val="00DC1E6F"/>
    <w:rsid w:val="00DC274E"/>
    <w:rsid w:val="00DC32E2"/>
    <w:rsid w:val="00DC3AC7"/>
    <w:rsid w:val="00DC6123"/>
    <w:rsid w:val="00DC78D9"/>
    <w:rsid w:val="00DD0A8F"/>
    <w:rsid w:val="00DD1159"/>
    <w:rsid w:val="00DD1525"/>
    <w:rsid w:val="00DD1CE1"/>
    <w:rsid w:val="00DD25FC"/>
    <w:rsid w:val="00DD423B"/>
    <w:rsid w:val="00DD4A15"/>
    <w:rsid w:val="00DD5324"/>
    <w:rsid w:val="00DD64D7"/>
    <w:rsid w:val="00DD6E5A"/>
    <w:rsid w:val="00DD767C"/>
    <w:rsid w:val="00DE04A8"/>
    <w:rsid w:val="00DE348E"/>
    <w:rsid w:val="00DE4CC1"/>
    <w:rsid w:val="00DE6137"/>
    <w:rsid w:val="00DE6B50"/>
    <w:rsid w:val="00DE747F"/>
    <w:rsid w:val="00DE7F14"/>
    <w:rsid w:val="00DF012A"/>
    <w:rsid w:val="00DF1168"/>
    <w:rsid w:val="00DF1220"/>
    <w:rsid w:val="00DF1652"/>
    <w:rsid w:val="00DF30B4"/>
    <w:rsid w:val="00DF36EC"/>
    <w:rsid w:val="00DF424B"/>
    <w:rsid w:val="00DF439A"/>
    <w:rsid w:val="00DF5FC2"/>
    <w:rsid w:val="00E024B6"/>
    <w:rsid w:val="00E03846"/>
    <w:rsid w:val="00E03E95"/>
    <w:rsid w:val="00E04856"/>
    <w:rsid w:val="00E048F3"/>
    <w:rsid w:val="00E05035"/>
    <w:rsid w:val="00E0516E"/>
    <w:rsid w:val="00E06B6D"/>
    <w:rsid w:val="00E0798F"/>
    <w:rsid w:val="00E10974"/>
    <w:rsid w:val="00E1127B"/>
    <w:rsid w:val="00E115B9"/>
    <w:rsid w:val="00E11721"/>
    <w:rsid w:val="00E11739"/>
    <w:rsid w:val="00E12A54"/>
    <w:rsid w:val="00E139A7"/>
    <w:rsid w:val="00E15FBF"/>
    <w:rsid w:val="00E161DF"/>
    <w:rsid w:val="00E16551"/>
    <w:rsid w:val="00E16C5B"/>
    <w:rsid w:val="00E17899"/>
    <w:rsid w:val="00E17B72"/>
    <w:rsid w:val="00E21E2E"/>
    <w:rsid w:val="00E2283A"/>
    <w:rsid w:val="00E24281"/>
    <w:rsid w:val="00E24C99"/>
    <w:rsid w:val="00E2628E"/>
    <w:rsid w:val="00E307D7"/>
    <w:rsid w:val="00E30CF7"/>
    <w:rsid w:val="00E30E97"/>
    <w:rsid w:val="00E310B1"/>
    <w:rsid w:val="00E31A25"/>
    <w:rsid w:val="00E32411"/>
    <w:rsid w:val="00E32845"/>
    <w:rsid w:val="00E34F35"/>
    <w:rsid w:val="00E35155"/>
    <w:rsid w:val="00E35D7C"/>
    <w:rsid w:val="00E361DD"/>
    <w:rsid w:val="00E36261"/>
    <w:rsid w:val="00E370C7"/>
    <w:rsid w:val="00E402A9"/>
    <w:rsid w:val="00E40CC3"/>
    <w:rsid w:val="00E41129"/>
    <w:rsid w:val="00E43757"/>
    <w:rsid w:val="00E45835"/>
    <w:rsid w:val="00E45971"/>
    <w:rsid w:val="00E47C72"/>
    <w:rsid w:val="00E50541"/>
    <w:rsid w:val="00E50CB4"/>
    <w:rsid w:val="00E5246A"/>
    <w:rsid w:val="00E52E47"/>
    <w:rsid w:val="00E53700"/>
    <w:rsid w:val="00E54A16"/>
    <w:rsid w:val="00E54D61"/>
    <w:rsid w:val="00E54EB7"/>
    <w:rsid w:val="00E556C4"/>
    <w:rsid w:val="00E55802"/>
    <w:rsid w:val="00E56241"/>
    <w:rsid w:val="00E571B9"/>
    <w:rsid w:val="00E605AD"/>
    <w:rsid w:val="00E60EA9"/>
    <w:rsid w:val="00E629E9"/>
    <w:rsid w:val="00E64E00"/>
    <w:rsid w:val="00E65DAD"/>
    <w:rsid w:val="00E669AA"/>
    <w:rsid w:val="00E719DC"/>
    <w:rsid w:val="00E72CFF"/>
    <w:rsid w:val="00E747C1"/>
    <w:rsid w:val="00E74D78"/>
    <w:rsid w:val="00E7644C"/>
    <w:rsid w:val="00E764A7"/>
    <w:rsid w:val="00E767FD"/>
    <w:rsid w:val="00E76D45"/>
    <w:rsid w:val="00E77694"/>
    <w:rsid w:val="00E80275"/>
    <w:rsid w:val="00E8171A"/>
    <w:rsid w:val="00E82BB3"/>
    <w:rsid w:val="00E830B9"/>
    <w:rsid w:val="00E851A4"/>
    <w:rsid w:val="00E85AF8"/>
    <w:rsid w:val="00E87184"/>
    <w:rsid w:val="00E8787D"/>
    <w:rsid w:val="00E9027F"/>
    <w:rsid w:val="00E91C57"/>
    <w:rsid w:val="00E92067"/>
    <w:rsid w:val="00E9238A"/>
    <w:rsid w:val="00E924DA"/>
    <w:rsid w:val="00E924F9"/>
    <w:rsid w:val="00E92747"/>
    <w:rsid w:val="00E92EF2"/>
    <w:rsid w:val="00E93384"/>
    <w:rsid w:val="00E941EA"/>
    <w:rsid w:val="00E945B4"/>
    <w:rsid w:val="00E9622A"/>
    <w:rsid w:val="00E96506"/>
    <w:rsid w:val="00E970C2"/>
    <w:rsid w:val="00EA0375"/>
    <w:rsid w:val="00EA0EAC"/>
    <w:rsid w:val="00EA1CC1"/>
    <w:rsid w:val="00EA23F9"/>
    <w:rsid w:val="00EA31D5"/>
    <w:rsid w:val="00EA3865"/>
    <w:rsid w:val="00EA5BC2"/>
    <w:rsid w:val="00EA6543"/>
    <w:rsid w:val="00EA6682"/>
    <w:rsid w:val="00EA75F3"/>
    <w:rsid w:val="00EB0EAA"/>
    <w:rsid w:val="00EB2ABE"/>
    <w:rsid w:val="00EB490E"/>
    <w:rsid w:val="00EB6CF3"/>
    <w:rsid w:val="00EB70A8"/>
    <w:rsid w:val="00EB7875"/>
    <w:rsid w:val="00EC021F"/>
    <w:rsid w:val="00EC1576"/>
    <w:rsid w:val="00EC1695"/>
    <w:rsid w:val="00EC1A90"/>
    <w:rsid w:val="00EC2706"/>
    <w:rsid w:val="00EC36B8"/>
    <w:rsid w:val="00EC3D45"/>
    <w:rsid w:val="00EC3EE0"/>
    <w:rsid w:val="00EC54E2"/>
    <w:rsid w:val="00EC5538"/>
    <w:rsid w:val="00EC59B6"/>
    <w:rsid w:val="00EC5C44"/>
    <w:rsid w:val="00EC6889"/>
    <w:rsid w:val="00EC6F1A"/>
    <w:rsid w:val="00EC704E"/>
    <w:rsid w:val="00EC7B39"/>
    <w:rsid w:val="00EC7DC9"/>
    <w:rsid w:val="00ED03D2"/>
    <w:rsid w:val="00ED1772"/>
    <w:rsid w:val="00ED295A"/>
    <w:rsid w:val="00ED2FA0"/>
    <w:rsid w:val="00ED34EF"/>
    <w:rsid w:val="00ED52B9"/>
    <w:rsid w:val="00ED5866"/>
    <w:rsid w:val="00ED5896"/>
    <w:rsid w:val="00ED5BA0"/>
    <w:rsid w:val="00ED6A8C"/>
    <w:rsid w:val="00ED6CDB"/>
    <w:rsid w:val="00ED73D4"/>
    <w:rsid w:val="00ED7CE0"/>
    <w:rsid w:val="00ED7EDF"/>
    <w:rsid w:val="00EE0259"/>
    <w:rsid w:val="00EE238F"/>
    <w:rsid w:val="00EE2B66"/>
    <w:rsid w:val="00EE3066"/>
    <w:rsid w:val="00EE359C"/>
    <w:rsid w:val="00EE42C5"/>
    <w:rsid w:val="00EE4635"/>
    <w:rsid w:val="00EE492B"/>
    <w:rsid w:val="00EE7911"/>
    <w:rsid w:val="00EE7AF1"/>
    <w:rsid w:val="00EE7F0D"/>
    <w:rsid w:val="00EF0D54"/>
    <w:rsid w:val="00EF1B37"/>
    <w:rsid w:val="00EF2489"/>
    <w:rsid w:val="00EF29D9"/>
    <w:rsid w:val="00EF2BD4"/>
    <w:rsid w:val="00EF337B"/>
    <w:rsid w:val="00EF3623"/>
    <w:rsid w:val="00EF389E"/>
    <w:rsid w:val="00EF5690"/>
    <w:rsid w:val="00EF591D"/>
    <w:rsid w:val="00EF73DC"/>
    <w:rsid w:val="00EF7C03"/>
    <w:rsid w:val="00F00146"/>
    <w:rsid w:val="00F009B9"/>
    <w:rsid w:val="00F022FD"/>
    <w:rsid w:val="00F02735"/>
    <w:rsid w:val="00F02BE1"/>
    <w:rsid w:val="00F03FD6"/>
    <w:rsid w:val="00F0582D"/>
    <w:rsid w:val="00F05DA0"/>
    <w:rsid w:val="00F06186"/>
    <w:rsid w:val="00F064FA"/>
    <w:rsid w:val="00F070F3"/>
    <w:rsid w:val="00F1180F"/>
    <w:rsid w:val="00F12463"/>
    <w:rsid w:val="00F1270A"/>
    <w:rsid w:val="00F13439"/>
    <w:rsid w:val="00F1345E"/>
    <w:rsid w:val="00F13666"/>
    <w:rsid w:val="00F2083B"/>
    <w:rsid w:val="00F22758"/>
    <w:rsid w:val="00F2329A"/>
    <w:rsid w:val="00F23504"/>
    <w:rsid w:val="00F2488F"/>
    <w:rsid w:val="00F30787"/>
    <w:rsid w:val="00F31CDC"/>
    <w:rsid w:val="00F33BB3"/>
    <w:rsid w:val="00F36176"/>
    <w:rsid w:val="00F37817"/>
    <w:rsid w:val="00F401FB"/>
    <w:rsid w:val="00F4046E"/>
    <w:rsid w:val="00F40794"/>
    <w:rsid w:val="00F41215"/>
    <w:rsid w:val="00F413FE"/>
    <w:rsid w:val="00F417CB"/>
    <w:rsid w:val="00F421E0"/>
    <w:rsid w:val="00F42FAB"/>
    <w:rsid w:val="00F43647"/>
    <w:rsid w:val="00F452C2"/>
    <w:rsid w:val="00F458F8"/>
    <w:rsid w:val="00F473B6"/>
    <w:rsid w:val="00F47A0E"/>
    <w:rsid w:val="00F504D3"/>
    <w:rsid w:val="00F514AE"/>
    <w:rsid w:val="00F51987"/>
    <w:rsid w:val="00F52D5B"/>
    <w:rsid w:val="00F53491"/>
    <w:rsid w:val="00F53E10"/>
    <w:rsid w:val="00F54D41"/>
    <w:rsid w:val="00F550F7"/>
    <w:rsid w:val="00F55728"/>
    <w:rsid w:val="00F55D74"/>
    <w:rsid w:val="00F562B8"/>
    <w:rsid w:val="00F567B6"/>
    <w:rsid w:val="00F56EE2"/>
    <w:rsid w:val="00F5788D"/>
    <w:rsid w:val="00F600D8"/>
    <w:rsid w:val="00F606A2"/>
    <w:rsid w:val="00F616DB"/>
    <w:rsid w:val="00F631C6"/>
    <w:rsid w:val="00F637BC"/>
    <w:rsid w:val="00F63AFB"/>
    <w:rsid w:val="00F63B12"/>
    <w:rsid w:val="00F63D9D"/>
    <w:rsid w:val="00F64947"/>
    <w:rsid w:val="00F64CB8"/>
    <w:rsid w:val="00F662DC"/>
    <w:rsid w:val="00F66F24"/>
    <w:rsid w:val="00F6732C"/>
    <w:rsid w:val="00F6755B"/>
    <w:rsid w:val="00F678F6"/>
    <w:rsid w:val="00F67A75"/>
    <w:rsid w:val="00F67A9B"/>
    <w:rsid w:val="00F67C4C"/>
    <w:rsid w:val="00F67F7E"/>
    <w:rsid w:val="00F7015F"/>
    <w:rsid w:val="00F709A4"/>
    <w:rsid w:val="00F716F0"/>
    <w:rsid w:val="00F716F8"/>
    <w:rsid w:val="00F72029"/>
    <w:rsid w:val="00F72108"/>
    <w:rsid w:val="00F72487"/>
    <w:rsid w:val="00F737DE"/>
    <w:rsid w:val="00F758ED"/>
    <w:rsid w:val="00F75A59"/>
    <w:rsid w:val="00F75CB4"/>
    <w:rsid w:val="00F76929"/>
    <w:rsid w:val="00F7725B"/>
    <w:rsid w:val="00F8020B"/>
    <w:rsid w:val="00F80618"/>
    <w:rsid w:val="00F81406"/>
    <w:rsid w:val="00F814DF"/>
    <w:rsid w:val="00F818F3"/>
    <w:rsid w:val="00F81D22"/>
    <w:rsid w:val="00F8205E"/>
    <w:rsid w:val="00F841FA"/>
    <w:rsid w:val="00F84B3F"/>
    <w:rsid w:val="00F86531"/>
    <w:rsid w:val="00F86573"/>
    <w:rsid w:val="00F87CF1"/>
    <w:rsid w:val="00F904A4"/>
    <w:rsid w:val="00F90DFA"/>
    <w:rsid w:val="00F91E3B"/>
    <w:rsid w:val="00F93878"/>
    <w:rsid w:val="00F93D98"/>
    <w:rsid w:val="00F941BD"/>
    <w:rsid w:val="00F942E1"/>
    <w:rsid w:val="00FA004A"/>
    <w:rsid w:val="00FA0EBB"/>
    <w:rsid w:val="00FA22E2"/>
    <w:rsid w:val="00FA5024"/>
    <w:rsid w:val="00FA6A1B"/>
    <w:rsid w:val="00FA7560"/>
    <w:rsid w:val="00FA7BEB"/>
    <w:rsid w:val="00FB057A"/>
    <w:rsid w:val="00FB12E5"/>
    <w:rsid w:val="00FB180B"/>
    <w:rsid w:val="00FB1AF7"/>
    <w:rsid w:val="00FB3732"/>
    <w:rsid w:val="00FB4ABF"/>
    <w:rsid w:val="00FB4E26"/>
    <w:rsid w:val="00FB5315"/>
    <w:rsid w:val="00FB6166"/>
    <w:rsid w:val="00FB62FD"/>
    <w:rsid w:val="00FB75E8"/>
    <w:rsid w:val="00FB7C98"/>
    <w:rsid w:val="00FC1D5D"/>
    <w:rsid w:val="00FC1DB2"/>
    <w:rsid w:val="00FC2229"/>
    <w:rsid w:val="00FC3159"/>
    <w:rsid w:val="00FC351D"/>
    <w:rsid w:val="00FC439F"/>
    <w:rsid w:val="00FC4AD7"/>
    <w:rsid w:val="00FC56BA"/>
    <w:rsid w:val="00FC577E"/>
    <w:rsid w:val="00FC5C19"/>
    <w:rsid w:val="00FC6EF5"/>
    <w:rsid w:val="00FC7436"/>
    <w:rsid w:val="00FC7896"/>
    <w:rsid w:val="00FD0D92"/>
    <w:rsid w:val="00FD1EC0"/>
    <w:rsid w:val="00FD2E89"/>
    <w:rsid w:val="00FD3042"/>
    <w:rsid w:val="00FD3077"/>
    <w:rsid w:val="00FD3EF4"/>
    <w:rsid w:val="00FD45C6"/>
    <w:rsid w:val="00FD4E6C"/>
    <w:rsid w:val="00FD5679"/>
    <w:rsid w:val="00FD765A"/>
    <w:rsid w:val="00FE0391"/>
    <w:rsid w:val="00FE1973"/>
    <w:rsid w:val="00FE2759"/>
    <w:rsid w:val="00FE3566"/>
    <w:rsid w:val="00FE5426"/>
    <w:rsid w:val="00FE5C2E"/>
    <w:rsid w:val="00FE7AA7"/>
    <w:rsid w:val="00FE7BA6"/>
    <w:rsid w:val="00FE7E33"/>
    <w:rsid w:val="00FF1224"/>
    <w:rsid w:val="00FF43FE"/>
    <w:rsid w:val="00FF4F43"/>
    <w:rsid w:val="00FF6F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F44CF1"/>
  <w14:defaultImageDpi w14:val="0"/>
  <w15:docId w15:val="{3CC2CB77-02B7-4757-8239-0833F759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pPr>
    <w:rPr>
      <w:color w:val="000000"/>
    </w:rPr>
  </w:style>
  <w:style w:type="paragraph" w:styleId="Cmsor5">
    <w:name w:val="heading 5"/>
    <w:basedOn w:val="Norml"/>
    <w:next w:val="Norml"/>
    <w:link w:val="Cmsor5Char"/>
    <w:uiPriority w:val="9"/>
    <w:qFormat/>
    <w:rsid w:val="00B561DA"/>
    <w:pPr>
      <w:widowControl/>
      <w:spacing w:before="240" w:after="60"/>
      <w:outlineLvl w:val="4"/>
    </w:pPr>
    <w:rPr>
      <w:rFonts w:ascii="Times New Roman" w:hAnsi="Times New Roman" w:cs="Times New Roman"/>
      <w:b/>
      <w:bCs/>
      <w:i/>
      <w:iCs/>
      <w:color w:val="auto"/>
      <w:sz w:val="26"/>
      <w:szCs w:val="26"/>
      <w:lang w:eastAsia="en-US"/>
    </w:rPr>
  </w:style>
  <w:style w:type="paragraph" w:styleId="Cmsor7">
    <w:name w:val="heading 7"/>
    <w:basedOn w:val="Norml"/>
    <w:next w:val="Norml"/>
    <w:link w:val="Cmsor7Char"/>
    <w:uiPriority w:val="9"/>
    <w:unhideWhenUsed/>
    <w:qFormat/>
    <w:rsid w:val="0010792B"/>
    <w:pPr>
      <w:widowControl/>
      <w:spacing w:before="240" w:after="60"/>
      <w:outlineLvl w:val="6"/>
    </w:pPr>
    <w:rPr>
      <w:rFonts w:ascii="Calibri" w:hAnsi="Calibri" w:cs="Times New Roman"/>
      <w:color w:val="auto"/>
      <w:lang w:eastAsia="en-US"/>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locked/>
    <w:rsid w:val="00B561DA"/>
    <w:rPr>
      <w:rFonts w:ascii="Times New Roman" w:hAnsi="Times New Roman" w:cs="Times New Roman"/>
      <w:b/>
      <w:bCs/>
      <w:i/>
      <w:iCs/>
      <w:sz w:val="26"/>
      <w:szCs w:val="26"/>
      <w:lang w:val="x-none" w:eastAsia="en-US"/>
    </w:rPr>
  </w:style>
  <w:style w:type="character" w:customStyle="1" w:styleId="Cmsor7Char">
    <w:name w:val="Címsor 7 Char"/>
    <w:basedOn w:val="Bekezdsalapbettpusa"/>
    <w:link w:val="Cmsor7"/>
    <w:uiPriority w:val="9"/>
    <w:locked/>
    <w:rsid w:val="0010792B"/>
    <w:rPr>
      <w:rFonts w:ascii="Calibri" w:hAnsi="Calibri" w:cs="Times New Roman"/>
      <w:lang w:val="x-none" w:eastAsia="en-US"/>
    </w:rPr>
  </w:style>
  <w:style w:type="character" w:styleId="Hiperhivatkozs">
    <w:name w:val="Hyperlink"/>
    <w:basedOn w:val="Bekezdsalapbettpusa"/>
    <w:uiPriority w:val="99"/>
    <w:rPr>
      <w:rFonts w:cs="Times New Roman"/>
      <w:color w:val="000080"/>
      <w:u w:val="single"/>
    </w:rPr>
  </w:style>
  <w:style w:type="character" w:customStyle="1" w:styleId="SzvegtrzsExact">
    <w:name w:val="Szövegtörzs Exact"/>
    <w:basedOn w:val="Bekezdsalapbettpusa"/>
    <w:uiPriority w:val="99"/>
    <w:rPr>
      <w:rFonts w:ascii="Arial" w:hAnsi="Arial" w:cs="Arial"/>
      <w:spacing w:val="3"/>
      <w:sz w:val="19"/>
      <w:szCs w:val="19"/>
      <w:u w:val="none"/>
    </w:rPr>
  </w:style>
  <w:style w:type="character" w:customStyle="1" w:styleId="Szvegtrzs5">
    <w:name w:val="Szövegtörzs (5)_"/>
    <w:basedOn w:val="Bekezdsalapbettpusa"/>
    <w:link w:val="Szvegtrzs50"/>
    <w:uiPriority w:val="99"/>
    <w:locked/>
    <w:rPr>
      <w:rFonts w:ascii="Arial" w:hAnsi="Arial" w:cs="Arial"/>
      <w:sz w:val="14"/>
      <w:szCs w:val="14"/>
      <w:u w:val="none"/>
    </w:rPr>
  </w:style>
  <w:style w:type="character" w:customStyle="1" w:styleId="Cmsor2">
    <w:name w:val="Címsor #2_"/>
    <w:basedOn w:val="Bekezdsalapbettpusa"/>
    <w:link w:val="Cmsor20"/>
    <w:uiPriority w:val="99"/>
    <w:locked/>
    <w:rPr>
      <w:rFonts w:ascii="Arial" w:hAnsi="Arial" w:cs="Arial"/>
      <w:b/>
      <w:bCs/>
      <w:sz w:val="36"/>
      <w:szCs w:val="36"/>
      <w:u w:val="none"/>
    </w:rPr>
  </w:style>
  <w:style w:type="character" w:customStyle="1" w:styleId="Szvegtrzs2">
    <w:name w:val="Szövegtörzs (2)_"/>
    <w:basedOn w:val="Bekezdsalapbettpusa"/>
    <w:link w:val="Szvegtrzs20"/>
    <w:uiPriority w:val="99"/>
    <w:locked/>
    <w:rPr>
      <w:rFonts w:ascii="Arial" w:hAnsi="Arial" w:cs="Arial"/>
      <w:b/>
      <w:bCs/>
      <w:sz w:val="32"/>
      <w:szCs w:val="32"/>
      <w:u w:val="none"/>
    </w:rPr>
  </w:style>
  <w:style w:type="character" w:customStyle="1" w:styleId="Cmsor1">
    <w:name w:val="Címsor #1_"/>
    <w:basedOn w:val="Bekezdsalapbettpusa"/>
    <w:link w:val="Cmsor11"/>
    <w:uiPriority w:val="99"/>
    <w:locked/>
    <w:rPr>
      <w:rFonts w:ascii="Arial" w:hAnsi="Arial" w:cs="Arial"/>
      <w:b/>
      <w:bCs/>
      <w:i/>
      <w:iCs/>
      <w:sz w:val="30"/>
      <w:szCs w:val="30"/>
      <w:u w:val="none"/>
    </w:rPr>
  </w:style>
  <w:style w:type="character" w:customStyle="1" w:styleId="Cmsor1TimesNewRoman">
    <w:name w:val="Címsor #1 + Times New Roman"/>
    <w:aliases w:val="26 pt,Nem félkövér,Nem dőlt,Térköz -1 pt"/>
    <w:basedOn w:val="Cmsor1"/>
    <w:uiPriority w:val="99"/>
    <w:rPr>
      <w:rFonts w:ascii="Times New Roman" w:hAnsi="Times New Roman" w:cs="Times New Roman"/>
      <w:b/>
      <w:bCs/>
      <w:i/>
      <w:iCs/>
      <w:spacing w:val="-30"/>
      <w:sz w:val="52"/>
      <w:szCs w:val="52"/>
      <w:u w:val="none"/>
    </w:rPr>
  </w:style>
  <w:style w:type="character" w:customStyle="1" w:styleId="Cmsor10">
    <w:name w:val="Címsor #1"/>
    <w:basedOn w:val="Cmsor1"/>
    <w:uiPriority w:val="99"/>
    <w:rPr>
      <w:rFonts w:ascii="Arial" w:hAnsi="Arial" w:cs="Arial"/>
      <w:b/>
      <w:bCs/>
      <w:i/>
      <w:iCs/>
      <w:sz w:val="30"/>
      <w:szCs w:val="30"/>
      <w:u w:val="none"/>
    </w:rPr>
  </w:style>
  <w:style w:type="character" w:customStyle="1" w:styleId="Szvegtrzs3">
    <w:name w:val="Szövegtörzs (3)_"/>
    <w:basedOn w:val="Bekezdsalapbettpusa"/>
    <w:link w:val="Szvegtrzs30"/>
    <w:uiPriority w:val="99"/>
    <w:locked/>
    <w:rPr>
      <w:rFonts w:ascii="Arial" w:hAnsi="Arial" w:cs="Arial"/>
      <w:b/>
      <w:bCs/>
      <w:sz w:val="21"/>
      <w:szCs w:val="21"/>
      <w:u w:val="none"/>
    </w:rPr>
  </w:style>
  <w:style w:type="character" w:customStyle="1" w:styleId="Fejlcvagylbjegyzet">
    <w:name w:val="Fejléc vagy lábjegyzet_"/>
    <w:basedOn w:val="Bekezdsalapbettpusa"/>
    <w:link w:val="Fejlcvagylbjegyzet1"/>
    <w:uiPriority w:val="99"/>
    <w:locked/>
    <w:rPr>
      <w:rFonts w:ascii="Arial" w:hAnsi="Arial" w:cs="Arial"/>
      <w:sz w:val="20"/>
      <w:szCs w:val="20"/>
      <w:u w:val="none"/>
    </w:rPr>
  </w:style>
  <w:style w:type="character" w:customStyle="1" w:styleId="Fejlcvagylbjegyzet0">
    <w:name w:val="Fejléc vagy lábjegyzet"/>
    <w:basedOn w:val="Fejlcvagylbjegyzet"/>
    <w:uiPriority w:val="99"/>
    <w:rPr>
      <w:rFonts w:ascii="Arial" w:hAnsi="Arial" w:cs="Arial"/>
      <w:sz w:val="20"/>
      <w:szCs w:val="20"/>
      <w:u w:val="none"/>
    </w:rPr>
  </w:style>
  <w:style w:type="character" w:customStyle="1" w:styleId="Szvegtrzs4">
    <w:name w:val="Szövegtörzs (4)_"/>
    <w:basedOn w:val="Bekezdsalapbettpusa"/>
    <w:link w:val="Szvegtrzs40"/>
    <w:uiPriority w:val="99"/>
    <w:locked/>
    <w:rPr>
      <w:rFonts w:ascii="Arial" w:hAnsi="Arial" w:cs="Arial"/>
      <w:sz w:val="20"/>
      <w:szCs w:val="20"/>
      <w:u w:val="none"/>
    </w:rPr>
  </w:style>
  <w:style w:type="character" w:customStyle="1" w:styleId="Cmsor3">
    <w:name w:val="Címsor #3_"/>
    <w:basedOn w:val="Bekezdsalapbettpusa"/>
    <w:link w:val="Cmsor30"/>
    <w:uiPriority w:val="99"/>
    <w:locked/>
    <w:rPr>
      <w:rFonts w:ascii="Arial" w:hAnsi="Arial" w:cs="Arial"/>
      <w:b/>
      <w:bCs/>
      <w:sz w:val="21"/>
      <w:szCs w:val="21"/>
      <w:u w:val="none"/>
    </w:rPr>
  </w:style>
  <w:style w:type="paragraph" w:styleId="Szvegtrzs">
    <w:name w:val="Body Text"/>
    <w:basedOn w:val="Norml"/>
    <w:link w:val="SzvegtrzsChar"/>
    <w:uiPriority w:val="99"/>
    <w:pPr>
      <w:shd w:val="clear" w:color="auto" w:fill="FFFFFF"/>
      <w:spacing w:after="2280" w:line="240" w:lineRule="atLeast"/>
      <w:ind w:hanging="720"/>
    </w:pPr>
    <w:rPr>
      <w:rFonts w:ascii="Arial" w:hAnsi="Arial" w:cs="Arial"/>
      <w:color w:val="auto"/>
      <w:sz w:val="20"/>
      <w:szCs w:val="20"/>
    </w:rPr>
  </w:style>
  <w:style w:type="character" w:customStyle="1" w:styleId="SzvegtrzsChar">
    <w:name w:val="Szövegtörzs Char"/>
    <w:basedOn w:val="Bekezdsalapbettpusa"/>
    <w:link w:val="Szvegtrzs"/>
    <w:uiPriority w:val="99"/>
    <w:semiHidden/>
    <w:locked/>
    <w:rPr>
      <w:rFonts w:cs="Courier New"/>
      <w:color w:val="000000"/>
    </w:rPr>
  </w:style>
  <w:style w:type="paragraph" w:customStyle="1" w:styleId="Cmsor20">
    <w:name w:val="Címsor #2"/>
    <w:basedOn w:val="Norml"/>
    <w:link w:val="Cmsor2"/>
    <w:uiPriority w:val="99"/>
    <w:pPr>
      <w:shd w:val="clear" w:color="auto" w:fill="FFFFFF"/>
      <w:spacing w:before="2280" w:after="1140" w:line="240" w:lineRule="atLeast"/>
      <w:jc w:val="center"/>
      <w:outlineLvl w:val="1"/>
    </w:pPr>
    <w:rPr>
      <w:rFonts w:ascii="Arial" w:hAnsi="Arial" w:cs="Arial"/>
      <w:b/>
      <w:bCs/>
      <w:color w:val="auto"/>
      <w:sz w:val="36"/>
      <w:szCs w:val="36"/>
    </w:rPr>
  </w:style>
  <w:style w:type="paragraph" w:customStyle="1" w:styleId="Szvegtrzs20">
    <w:name w:val="Szövegtörzs (2)"/>
    <w:basedOn w:val="Norml"/>
    <w:link w:val="Szvegtrzs2"/>
    <w:uiPriority w:val="99"/>
    <w:pPr>
      <w:shd w:val="clear" w:color="auto" w:fill="FFFFFF"/>
      <w:spacing w:before="1140" w:after="5580" w:line="367" w:lineRule="exact"/>
      <w:jc w:val="center"/>
    </w:pPr>
    <w:rPr>
      <w:rFonts w:ascii="Arial" w:hAnsi="Arial" w:cs="Arial"/>
      <w:b/>
      <w:bCs/>
      <w:color w:val="auto"/>
      <w:sz w:val="32"/>
      <w:szCs w:val="32"/>
    </w:rPr>
  </w:style>
  <w:style w:type="paragraph" w:customStyle="1" w:styleId="Cmsor11">
    <w:name w:val="Címsor #11"/>
    <w:basedOn w:val="Norml"/>
    <w:link w:val="Cmsor1"/>
    <w:uiPriority w:val="99"/>
    <w:pPr>
      <w:shd w:val="clear" w:color="auto" w:fill="FFFFFF"/>
      <w:spacing w:before="5580" w:line="240" w:lineRule="atLeast"/>
      <w:outlineLvl w:val="0"/>
    </w:pPr>
    <w:rPr>
      <w:rFonts w:ascii="Arial" w:hAnsi="Arial" w:cs="Arial"/>
      <w:b/>
      <w:bCs/>
      <w:i/>
      <w:iCs/>
      <w:color w:val="auto"/>
      <w:sz w:val="30"/>
      <w:szCs w:val="30"/>
    </w:rPr>
  </w:style>
  <w:style w:type="paragraph" w:customStyle="1" w:styleId="Szvegtrzs30">
    <w:name w:val="Szövegtörzs (3)"/>
    <w:basedOn w:val="Norml"/>
    <w:link w:val="Szvegtrzs3"/>
    <w:uiPriority w:val="99"/>
    <w:pPr>
      <w:shd w:val="clear" w:color="auto" w:fill="FFFFFF"/>
      <w:spacing w:line="277" w:lineRule="exact"/>
      <w:ind w:hanging="900"/>
      <w:jc w:val="center"/>
    </w:pPr>
    <w:rPr>
      <w:rFonts w:ascii="Arial" w:hAnsi="Arial" w:cs="Arial"/>
      <w:b/>
      <w:bCs/>
      <w:color w:val="auto"/>
      <w:sz w:val="21"/>
      <w:szCs w:val="21"/>
    </w:rPr>
  </w:style>
  <w:style w:type="paragraph" w:customStyle="1" w:styleId="Fejlcvagylbjegyzet1">
    <w:name w:val="Fejléc vagy lábjegyzet1"/>
    <w:basedOn w:val="Norml"/>
    <w:link w:val="Fejlcvagylbjegyzet"/>
    <w:uiPriority w:val="99"/>
    <w:pPr>
      <w:shd w:val="clear" w:color="auto" w:fill="FFFFFF"/>
      <w:spacing w:line="240" w:lineRule="atLeast"/>
    </w:pPr>
    <w:rPr>
      <w:rFonts w:ascii="Arial" w:hAnsi="Arial" w:cs="Arial"/>
      <w:color w:val="auto"/>
      <w:sz w:val="20"/>
      <w:szCs w:val="20"/>
    </w:rPr>
  </w:style>
  <w:style w:type="paragraph" w:customStyle="1" w:styleId="Szvegtrzs40">
    <w:name w:val="Szövegtörzs (4)"/>
    <w:basedOn w:val="Norml"/>
    <w:link w:val="Szvegtrzs4"/>
    <w:uiPriority w:val="99"/>
    <w:pPr>
      <w:shd w:val="clear" w:color="auto" w:fill="FFFFFF"/>
      <w:spacing w:line="252" w:lineRule="exact"/>
      <w:jc w:val="both"/>
    </w:pPr>
    <w:rPr>
      <w:rFonts w:ascii="Arial" w:hAnsi="Arial" w:cs="Arial"/>
      <w:color w:val="auto"/>
      <w:sz w:val="20"/>
      <w:szCs w:val="20"/>
    </w:rPr>
  </w:style>
  <w:style w:type="paragraph" w:customStyle="1" w:styleId="Cmsor30">
    <w:name w:val="Címsor #3"/>
    <w:basedOn w:val="Norml"/>
    <w:link w:val="Cmsor3"/>
    <w:uiPriority w:val="99"/>
    <w:pPr>
      <w:shd w:val="clear" w:color="auto" w:fill="FFFFFF"/>
      <w:spacing w:after="420" w:line="240" w:lineRule="atLeast"/>
      <w:ind w:hanging="340"/>
      <w:jc w:val="center"/>
      <w:outlineLvl w:val="2"/>
    </w:pPr>
    <w:rPr>
      <w:rFonts w:ascii="Arial" w:hAnsi="Arial" w:cs="Arial"/>
      <w:b/>
      <w:bCs/>
      <w:color w:val="auto"/>
      <w:sz w:val="21"/>
      <w:szCs w:val="21"/>
    </w:rPr>
  </w:style>
  <w:style w:type="paragraph" w:customStyle="1" w:styleId="Szvegtrzs50">
    <w:name w:val="Szövegtörzs (5)"/>
    <w:basedOn w:val="Norml"/>
    <w:link w:val="Szvegtrzs5"/>
    <w:uiPriority w:val="99"/>
    <w:pPr>
      <w:shd w:val="clear" w:color="auto" w:fill="FFFFFF"/>
      <w:spacing w:after="60" w:line="240" w:lineRule="atLeast"/>
      <w:jc w:val="both"/>
    </w:pPr>
    <w:rPr>
      <w:rFonts w:ascii="Arial" w:hAnsi="Arial" w:cs="Arial"/>
      <w:color w:val="auto"/>
      <w:sz w:val="14"/>
      <w:szCs w:val="14"/>
    </w:rPr>
  </w:style>
  <w:style w:type="paragraph" w:styleId="Szvegtrzs31">
    <w:name w:val="Body Text 3"/>
    <w:basedOn w:val="Norml"/>
    <w:link w:val="Szvegtrzs3Char"/>
    <w:uiPriority w:val="99"/>
    <w:rsid w:val="00D17A44"/>
    <w:pPr>
      <w:widowControl/>
      <w:spacing w:after="120"/>
    </w:pPr>
    <w:rPr>
      <w:rFonts w:ascii="Times New Roman" w:hAnsi="Times New Roman" w:cs="Times New Roman"/>
      <w:color w:val="auto"/>
      <w:sz w:val="16"/>
      <w:szCs w:val="16"/>
      <w:lang w:eastAsia="en-US"/>
    </w:rPr>
  </w:style>
  <w:style w:type="character" w:customStyle="1" w:styleId="Szvegtrzs3Char">
    <w:name w:val="Szövegtörzs 3 Char"/>
    <w:basedOn w:val="Bekezdsalapbettpusa"/>
    <w:link w:val="Szvegtrzs31"/>
    <w:uiPriority w:val="99"/>
    <w:locked/>
    <w:rsid w:val="00D17A44"/>
    <w:rPr>
      <w:rFonts w:ascii="Times New Roman" w:hAnsi="Times New Roman" w:cs="Times New Roman"/>
      <w:sz w:val="16"/>
      <w:szCs w:val="16"/>
      <w:lang w:val="x-none" w:eastAsia="en-US"/>
    </w:rPr>
  </w:style>
  <w:style w:type="paragraph" w:styleId="Listaszerbekezds">
    <w:name w:val="List Paragraph"/>
    <w:basedOn w:val="Norml"/>
    <w:uiPriority w:val="34"/>
    <w:qFormat/>
    <w:rsid w:val="00B561DA"/>
    <w:pPr>
      <w:ind w:left="708"/>
    </w:pPr>
  </w:style>
  <w:style w:type="paragraph" w:styleId="Szvegtrzsbehzssal3">
    <w:name w:val="Body Text Indent 3"/>
    <w:basedOn w:val="Norml"/>
    <w:link w:val="Szvegtrzsbehzssal3Char"/>
    <w:uiPriority w:val="99"/>
    <w:rsid w:val="00F637BC"/>
    <w:pPr>
      <w:widowControl/>
      <w:spacing w:after="120"/>
      <w:ind w:left="283"/>
    </w:pPr>
    <w:rPr>
      <w:rFonts w:ascii="Times New Roman" w:hAnsi="Times New Roman" w:cs="Times New Roman"/>
      <w:color w:val="auto"/>
      <w:sz w:val="16"/>
      <w:szCs w:val="16"/>
      <w:lang w:eastAsia="en-US"/>
    </w:rPr>
  </w:style>
  <w:style w:type="character" w:customStyle="1" w:styleId="Szvegtrzsbehzssal3Char">
    <w:name w:val="Szövegtörzs behúzással 3 Char"/>
    <w:basedOn w:val="Bekezdsalapbettpusa"/>
    <w:link w:val="Szvegtrzsbehzssal3"/>
    <w:uiPriority w:val="99"/>
    <w:locked/>
    <w:rsid w:val="00F637BC"/>
    <w:rPr>
      <w:rFonts w:ascii="Times New Roman" w:hAnsi="Times New Roman" w:cs="Times New Roman"/>
      <w:sz w:val="16"/>
      <w:szCs w:val="16"/>
      <w:lang w:val="x-none" w:eastAsia="en-US"/>
    </w:rPr>
  </w:style>
  <w:style w:type="paragraph" w:styleId="NormlWeb">
    <w:name w:val="Normal (Web)"/>
    <w:basedOn w:val="Norml"/>
    <w:uiPriority w:val="99"/>
    <w:unhideWhenUsed/>
    <w:rsid w:val="00246720"/>
    <w:pPr>
      <w:widowControl/>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Bekezdsalapbettpusa"/>
    <w:rsid w:val="00246720"/>
    <w:rPr>
      <w:rFonts w:cs="Times New Roman"/>
    </w:rPr>
  </w:style>
  <w:style w:type="paragraph" w:styleId="lfej">
    <w:name w:val="header"/>
    <w:basedOn w:val="Norml"/>
    <w:link w:val="lfejChar"/>
    <w:uiPriority w:val="99"/>
    <w:semiHidden/>
    <w:unhideWhenUsed/>
    <w:rsid w:val="008817F5"/>
    <w:pPr>
      <w:tabs>
        <w:tab w:val="center" w:pos="4536"/>
        <w:tab w:val="right" w:pos="9072"/>
      </w:tabs>
    </w:pPr>
  </w:style>
  <w:style w:type="character" w:customStyle="1" w:styleId="lfejChar">
    <w:name w:val="Élőfej Char"/>
    <w:basedOn w:val="Bekezdsalapbettpusa"/>
    <w:link w:val="lfej"/>
    <w:uiPriority w:val="99"/>
    <w:semiHidden/>
    <w:locked/>
    <w:rsid w:val="008817F5"/>
    <w:rPr>
      <w:rFonts w:cs="Times New Roman"/>
      <w:color w:val="000000"/>
    </w:rPr>
  </w:style>
  <w:style w:type="paragraph" w:styleId="llb">
    <w:name w:val="footer"/>
    <w:basedOn w:val="Norml"/>
    <w:link w:val="llbChar"/>
    <w:uiPriority w:val="99"/>
    <w:semiHidden/>
    <w:unhideWhenUsed/>
    <w:rsid w:val="008817F5"/>
    <w:pPr>
      <w:tabs>
        <w:tab w:val="center" w:pos="4536"/>
        <w:tab w:val="right" w:pos="9072"/>
      </w:tabs>
    </w:pPr>
  </w:style>
  <w:style w:type="character" w:customStyle="1" w:styleId="llbChar">
    <w:name w:val="Élőláb Char"/>
    <w:basedOn w:val="Bekezdsalapbettpusa"/>
    <w:link w:val="llb"/>
    <w:uiPriority w:val="99"/>
    <w:semiHidden/>
    <w:locked/>
    <w:rsid w:val="008817F5"/>
    <w:rPr>
      <w:rFonts w:cs="Times New Roman"/>
      <w:color w:val="000000"/>
    </w:rPr>
  </w:style>
  <w:style w:type="paragraph" w:styleId="Lbjegyzetszveg">
    <w:name w:val="footnote text"/>
    <w:basedOn w:val="Norml"/>
    <w:link w:val="LbjegyzetszvegChar"/>
    <w:uiPriority w:val="99"/>
    <w:semiHidden/>
    <w:rsid w:val="00BC089C"/>
    <w:pPr>
      <w:widowControl/>
      <w:overflowPunct w:val="0"/>
      <w:autoSpaceDE w:val="0"/>
      <w:autoSpaceDN w:val="0"/>
      <w:adjustRightInd w:val="0"/>
      <w:textAlignment w:val="baseline"/>
    </w:pPr>
    <w:rPr>
      <w:rFonts w:ascii="Times New Roman" w:hAnsi="Times New Roman" w:cs="Times New Roman"/>
      <w:color w:val="auto"/>
      <w:sz w:val="20"/>
      <w:szCs w:val="20"/>
    </w:rPr>
  </w:style>
  <w:style w:type="character" w:customStyle="1" w:styleId="LbjegyzetszvegChar">
    <w:name w:val="Lábjegyzetszöveg Char"/>
    <w:basedOn w:val="Bekezdsalapbettpusa"/>
    <w:link w:val="Lbjegyzetszveg"/>
    <w:uiPriority w:val="99"/>
    <w:semiHidden/>
    <w:locked/>
    <w:rsid w:val="00BC089C"/>
    <w:rPr>
      <w:rFonts w:ascii="Times New Roman" w:hAnsi="Times New Roman" w:cs="Times New Roman"/>
      <w:sz w:val="20"/>
      <w:szCs w:val="20"/>
    </w:rPr>
  </w:style>
  <w:style w:type="paragraph" w:styleId="Szvegtrzsbehzssal2">
    <w:name w:val="Body Text Indent 2"/>
    <w:basedOn w:val="Norml"/>
    <w:link w:val="Szvegtrzsbehzssal2Char"/>
    <w:uiPriority w:val="99"/>
    <w:rsid w:val="00ED2FA0"/>
    <w:pPr>
      <w:widowControl/>
      <w:spacing w:after="120" w:line="480" w:lineRule="auto"/>
      <w:ind w:left="283"/>
    </w:pPr>
    <w:rPr>
      <w:rFonts w:ascii="Times New Roman" w:hAnsi="Times New Roman" w:cs="Times New Roman"/>
      <w:color w:val="auto"/>
      <w:lang w:eastAsia="en-US"/>
    </w:rPr>
  </w:style>
  <w:style w:type="character" w:customStyle="1" w:styleId="Szvegtrzsbehzssal2Char">
    <w:name w:val="Szövegtörzs behúzással 2 Char"/>
    <w:basedOn w:val="Bekezdsalapbettpusa"/>
    <w:link w:val="Szvegtrzsbehzssal2"/>
    <w:uiPriority w:val="99"/>
    <w:locked/>
    <w:rsid w:val="00ED2FA0"/>
    <w:rPr>
      <w:rFonts w:ascii="Times New Roman" w:hAnsi="Times New Roman" w:cs="Times New Roman"/>
      <w:lang w:val="x-none" w:eastAsia="en-US"/>
    </w:rPr>
  </w:style>
  <w:style w:type="paragraph" w:styleId="Szvegtrzs21">
    <w:name w:val="Body Text 2"/>
    <w:basedOn w:val="Norml"/>
    <w:link w:val="Szvegtrzs2Char"/>
    <w:uiPriority w:val="99"/>
    <w:rsid w:val="00B2689E"/>
    <w:pPr>
      <w:widowControl/>
      <w:overflowPunct w:val="0"/>
      <w:autoSpaceDE w:val="0"/>
      <w:autoSpaceDN w:val="0"/>
      <w:adjustRightInd w:val="0"/>
      <w:jc w:val="both"/>
      <w:textAlignment w:val="baseline"/>
    </w:pPr>
    <w:rPr>
      <w:rFonts w:ascii="Times New Roman" w:hAnsi="Times New Roman" w:cs="Times New Roman"/>
      <w:i/>
      <w:color w:val="FF0000"/>
      <w:sz w:val="22"/>
      <w:szCs w:val="20"/>
    </w:rPr>
  </w:style>
  <w:style w:type="character" w:customStyle="1" w:styleId="Szvegtrzs2Char">
    <w:name w:val="Szövegtörzs 2 Char"/>
    <w:basedOn w:val="Bekezdsalapbettpusa"/>
    <w:link w:val="Szvegtrzs21"/>
    <w:uiPriority w:val="99"/>
    <w:semiHidden/>
    <w:locked/>
    <w:rPr>
      <w:rFonts w:cs="Times New Roman"/>
      <w:color w:val="000000"/>
    </w:rPr>
  </w:style>
  <w:style w:type="paragraph" w:customStyle="1" w:styleId="Default">
    <w:name w:val="Default"/>
    <w:rsid w:val="00F54D41"/>
    <w:pPr>
      <w:autoSpaceDE w:val="0"/>
      <w:autoSpaceDN w:val="0"/>
      <w:adjustRightInd w:val="0"/>
    </w:pPr>
    <w:rPr>
      <w:rFonts w:ascii="Times New Roman" w:hAnsi="Times New Roman" w:cs="Times New Roman"/>
      <w:color w:val="000000"/>
    </w:rPr>
  </w:style>
  <w:style w:type="table" w:styleId="Rcsostblzat">
    <w:name w:val="Table Grid"/>
    <w:basedOn w:val="Normltblzat"/>
    <w:uiPriority w:val="59"/>
    <w:rsid w:val="00BE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link w:val="szvegChar"/>
    <w:rsid w:val="00E556C4"/>
    <w:pPr>
      <w:widowControl/>
      <w:ind w:left="360" w:right="150" w:firstLine="397"/>
      <w:jc w:val="both"/>
    </w:pPr>
    <w:rPr>
      <w:rFonts w:ascii="Times New Roman" w:hAnsi="Times New Roman" w:cs="Times New Roman"/>
      <w:color w:val="222222"/>
    </w:rPr>
  </w:style>
  <w:style w:type="character" w:customStyle="1" w:styleId="szvegChar">
    <w:name w:val="szöveg Char"/>
    <w:link w:val="szveg"/>
    <w:locked/>
    <w:rsid w:val="00E556C4"/>
    <w:rPr>
      <w:rFonts w:ascii="Times New Roman" w:hAnsi="Times New Roman"/>
      <w:color w:val="2222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5246">
      <w:marLeft w:val="0"/>
      <w:marRight w:val="0"/>
      <w:marTop w:val="0"/>
      <w:marBottom w:val="0"/>
      <w:divBdr>
        <w:top w:val="none" w:sz="0" w:space="0" w:color="auto"/>
        <w:left w:val="none" w:sz="0" w:space="0" w:color="auto"/>
        <w:bottom w:val="none" w:sz="0" w:space="0" w:color="auto"/>
        <w:right w:val="none" w:sz="0" w:space="0" w:color="auto"/>
      </w:divBdr>
    </w:div>
    <w:div w:id="1772775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3816</Words>
  <Characters>26333</Characters>
  <Application>Microsoft Office Word</Application>
  <DocSecurity>0</DocSecurity>
  <Lines>219</Lines>
  <Paragraphs>60</Paragraphs>
  <ScaleCrop>false</ScaleCrop>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Hajdúnánási Közös Önkormányzati Hivatal</cp:lastModifiedBy>
  <cp:revision>2</cp:revision>
  <dcterms:created xsi:type="dcterms:W3CDTF">2022-11-24T08:09:00Z</dcterms:created>
  <dcterms:modified xsi:type="dcterms:W3CDTF">2022-11-24T08:09:00Z</dcterms:modified>
</cp:coreProperties>
</file>