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B0F5F" w14:textId="6A844946" w:rsidR="00EF18EE" w:rsidRDefault="004D0C5D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Tiszagyulaháza Község Önkormányzat Képviselő-testülete </w:t>
      </w:r>
      <w:r w:rsidR="00B8728B">
        <w:rPr>
          <w:b/>
          <w:bCs/>
        </w:rPr>
        <w:t>7</w:t>
      </w:r>
      <w:r>
        <w:rPr>
          <w:b/>
          <w:bCs/>
        </w:rPr>
        <w:t>/</w:t>
      </w:r>
      <w:r w:rsidR="00B8728B">
        <w:rPr>
          <w:b/>
          <w:bCs/>
        </w:rPr>
        <w:t>2021</w:t>
      </w:r>
      <w:r>
        <w:rPr>
          <w:b/>
          <w:bCs/>
        </w:rPr>
        <w:t xml:space="preserve"> (</w:t>
      </w:r>
      <w:r w:rsidR="00B8728B">
        <w:rPr>
          <w:b/>
          <w:bCs/>
        </w:rPr>
        <w:t>VI. 11.</w:t>
      </w:r>
      <w:r>
        <w:rPr>
          <w:b/>
          <w:bCs/>
        </w:rPr>
        <w:t>) önkormányzati rendelete</w:t>
      </w:r>
    </w:p>
    <w:p w14:paraId="52C9A24E" w14:textId="77777777" w:rsidR="00EF18EE" w:rsidRDefault="004D0C5D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a hulladékgazdálkodás helyi szabályairól szóló 11/2014. (V. 30.) Önkormányzati Rendelet módosításáról</w:t>
      </w:r>
    </w:p>
    <w:p w14:paraId="1C645F62" w14:textId="77777777" w:rsidR="00EF18EE" w:rsidRDefault="004D0C5D">
      <w:pPr>
        <w:pStyle w:val="Szvegtrzs"/>
        <w:spacing w:before="220" w:after="0" w:line="240" w:lineRule="auto"/>
        <w:jc w:val="both"/>
      </w:pPr>
      <w:r>
        <w:t>Tiszagyulaháza Község Önkormányzata Képviselő-testületének a katasztrófavédelemről és a hozzá kapcsolódó egyes törvények módosításáról szóló 2011. évi CXXVIII. törvény 46. § (4) bekezdése szerinti hatáskörében eljáró Tiszagyulaháza község polgármestere, a veszélyhelyzet és a veszélyhelyzeti intézkedések hatálybalépéséről szóló 27/2021. (I. 29.) Korm. rendelettel kihirdetett veszélyhelyzetben, a hulladékról szóló 2012. évi CLXXXV. törvény 35. § (1) bekezdés h) pontjában kapott felhatalmazás alapján, a Magyarország helyi önkormányzatairól szóló 2011. évi CLXXXIX. törvény 13. § (1) bekezdés 19. pontjában meghatározott feladatkörében eljárva a következőket rendeli el:</w:t>
      </w:r>
    </w:p>
    <w:p w14:paraId="51ABEC4C" w14:textId="77777777" w:rsidR="00EF18EE" w:rsidRDefault="004D0C5D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4B94F434" w14:textId="77777777" w:rsidR="00EF18EE" w:rsidRDefault="004D0C5D">
      <w:pPr>
        <w:pStyle w:val="Szvegtrzs"/>
        <w:spacing w:before="220" w:after="0" w:line="240" w:lineRule="auto"/>
        <w:jc w:val="both"/>
      </w:pPr>
      <w:r>
        <w:t>A hulladékgazdálkodás helyi szabályairól szóló Tiszagyulaháza Községi Önkormányzat Képviselő-testületének 11/2014. (V. 30.) Önkormányzati Rendelete 17. § (</w:t>
      </w:r>
      <w:proofErr w:type="gramStart"/>
      <w:r>
        <w:t>3)–</w:t>
      </w:r>
      <w:proofErr w:type="gramEnd"/>
      <w:r>
        <w:t>(6) bekezdése helyébe a következő rendelkezések lépnek:</w:t>
      </w:r>
    </w:p>
    <w:p w14:paraId="2C694B81" w14:textId="77777777" w:rsidR="00EF18EE" w:rsidRDefault="004D0C5D">
      <w:pPr>
        <w:pStyle w:val="Szvegtrzs"/>
        <w:spacing w:before="220" w:after="0" w:line="240" w:lineRule="auto"/>
        <w:jc w:val="both"/>
      </w:pPr>
      <w:r>
        <w:t>„(3) A közterületek tisztaságát Tiszagyulaháza Község Önkormányzata folyamatosan ellenőrzi. A település közigazgatási területén található elhagyott hulladékkal kapcsolatban a polgármester köteles az eljárás megindításához a hulladékgazdálkodási hatóság felé jelzés megtételére, amennyiben a hulladék tulajdonosának, birtokosának személye ismert.</w:t>
      </w:r>
    </w:p>
    <w:p w14:paraId="5E825AD2" w14:textId="77777777" w:rsidR="00EF18EE" w:rsidRDefault="004D0C5D">
      <w:pPr>
        <w:pStyle w:val="Szvegtrzs"/>
        <w:spacing w:before="220" w:after="0" w:line="240" w:lineRule="auto"/>
        <w:jc w:val="both"/>
      </w:pPr>
      <w:r>
        <w:t>(4) Amennyiben az elhagyott hulladék tulajdonosának, birtokosának személye ismeretlen, a polgármester erről a tényről, az elhagyott hulladék helyéről, jellegéről és mennyiségéről telefonon azonnal, írásban pedig 5 napon belül értesíti a közszolgáltatói alvállalkozót, aki az elhagyott hulladékot elszállítja, kezeli.</w:t>
      </w:r>
    </w:p>
    <w:p w14:paraId="49E304A7" w14:textId="77777777" w:rsidR="00EF18EE" w:rsidRDefault="004D0C5D">
      <w:pPr>
        <w:pStyle w:val="Szvegtrzs"/>
        <w:spacing w:before="220" w:after="0" w:line="240" w:lineRule="auto"/>
        <w:jc w:val="both"/>
      </w:pPr>
      <w:r>
        <w:t>(5) Az elhagyott hulladék összegyűjtését és elszállításra előkészítését Tiszagyulaháza Község Önkormányzata végzi. A 0,5 m</w:t>
      </w:r>
      <w:r>
        <w:rPr>
          <w:vertAlign w:val="superscript"/>
        </w:rPr>
        <w:t>3</w:t>
      </w:r>
      <w:r>
        <w:t>-t meghaladó mennyiségű hulladék esetén a közszolgáltatói alvállalkozó a hulladék helyszínéről szállítja el a hulladékot.</w:t>
      </w:r>
    </w:p>
    <w:p w14:paraId="253656C2" w14:textId="77777777" w:rsidR="00EF18EE" w:rsidRDefault="004D0C5D">
      <w:pPr>
        <w:pStyle w:val="Szvegtrzs"/>
        <w:spacing w:before="220" w:after="0" w:line="240" w:lineRule="auto"/>
        <w:jc w:val="both"/>
      </w:pPr>
      <w:r>
        <w:t>(6) Amennyiben Tiszagyulaháza község közigazgatási területén bárki elhagyott hulladékot észlel, a hulladék helyének, jellegének, becsült mennyiségének megjelölésével bejelentést tehet Tiszagyulaháza Község Önkormányzatához. A bejelentés valódiságának ellenőrzését követően a (3)-(5) bekezdés szabályainak alkalmazásával Tiszagyulaháza Község Önkormányzata gondoskodik a hulladék begyűjtéséről, valamint a közszolgáltatói alvállalkozó útján történő elszállításáról és kezeléséről.”</w:t>
      </w:r>
    </w:p>
    <w:p w14:paraId="30AB0D05" w14:textId="77777777" w:rsidR="00EF18EE" w:rsidRDefault="004D0C5D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49C9DF4D" w14:textId="77777777" w:rsidR="00EF18EE" w:rsidRDefault="004D0C5D">
      <w:pPr>
        <w:pStyle w:val="Szvegtrzs"/>
        <w:spacing w:before="220" w:after="0" w:line="240" w:lineRule="auto"/>
        <w:jc w:val="both"/>
      </w:pPr>
      <w:r>
        <w:t>Ez a rendelet a kihirdetését követő napon lép hatályba.</w:t>
      </w:r>
    </w:p>
    <w:p w14:paraId="7621AB47" w14:textId="69F88E71" w:rsidR="00B8728B" w:rsidRDefault="00B8728B" w:rsidP="00B8728B">
      <w:pPr>
        <w:pStyle w:val="NormlWeb"/>
        <w:jc w:val="both"/>
      </w:pPr>
      <w:r>
        <w:t xml:space="preserve">Tiszagyulaháza, 2021. június </w:t>
      </w:r>
      <w:r>
        <w:t>10.</w:t>
      </w:r>
    </w:p>
    <w:p w14:paraId="36C052F2" w14:textId="77777777" w:rsidR="00B8728B" w:rsidRDefault="00B8728B" w:rsidP="00B8728B">
      <w:pPr>
        <w:pStyle w:val="NormlWeb"/>
        <w:tabs>
          <w:tab w:val="center" w:pos="2268"/>
          <w:tab w:val="center" w:pos="6804"/>
        </w:tabs>
        <w:spacing w:before="0" w:beforeAutospacing="0" w:after="0" w:afterAutospacing="0"/>
        <w:jc w:val="both"/>
        <w:rPr>
          <w:b/>
          <w:bCs/>
        </w:rPr>
      </w:pPr>
    </w:p>
    <w:p w14:paraId="04B4C639" w14:textId="361DF803" w:rsidR="00B8728B" w:rsidRDefault="00B8728B" w:rsidP="00B8728B">
      <w:pPr>
        <w:pStyle w:val="NormlWeb"/>
        <w:tabs>
          <w:tab w:val="center" w:pos="2268"/>
          <w:tab w:val="center" w:pos="6804"/>
        </w:tabs>
        <w:spacing w:before="0" w:beforeAutospacing="0" w:after="0" w:afterAutospacing="0"/>
        <w:jc w:val="both"/>
      </w:pPr>
      <w:r>
        <w:rPr>
          <w:b/>
          <w:bCs/>
        </w:rPr>
        <w:tab/>
        <w:t>Mikó Zoltán</w:t>
      </w:r>
      <w:r>
        <w:rPr>
          <w:b/>
          <w:bCs/>
        </w:rPr>
        <w:tab/>
        <w:t>Dr. Kiss Imre</w:t>
      </w:r>
    </w:p>
    <w:p w14:paraId="2D1F49AA" w14:textId="7F7D73DE" w:rsidR="00B8728B" w:rsidRDefault="00B8728B" w:rsidP="00B8728B">
      <w:pPr>
        <w:pStyle w:val="NormlWeb"/>
        <w:tabs>
          <w:tab w:val="center" w:pos="2268"/>
          <w:tab w:val="center" w:pos="6804"/>
        </w:tabs>
        <w:spacing w:before="0" w:beforeAutospacing="0" w:after="0" w:afterAutospacing="0"/>
        <w:ind w:left="601"/>
        <w:jc w:val="both"/>
        <w:sectPr w:rsidR="00B8728B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ab/>
        <w:t>polgármester</w:t>
      </w:r>
      <w:r>
        <w:tab/>
        <w:t>jegyző</w:t>
      </w:r>
    </w:p>
    <w:p w14:paraId="2459D839" w14:textId="77777777" w:rsidR="00EF18EE" w:rsidRDefault="00EF18EE" w:rsidP="00B8728B">
      <w:pPr>
        <w:pStyle w:val="Szvegtrzs"/>
        <w:spacing w:after="0"/>
      </w:pPr>
    </w:p>
    <w:p w14:paraId="25C8D7E7" w14:textId="77777777" w:rsidR="00EF18EE" w:rsidRDefault="004D0C5D">
      <w:pPr>
        <w:pStyle w:val="Szvegtrzs"/>
        <w:spacing w:before="476" w:after="159" w:line="240" w:lineRule="auto"/>
        <w:ind w:left="159" w:right="159"/>
        <w:jc w:val="center"/>
      </w:pPr>
      <w:r>
        <w:t>Részletes indokolás</w:t>
      </w:r>
    </w:p>
    <w:p w14:paraId="250F808D" w14:textId="77777777" w:rsidR="00EF18EE" w:rsidRDefault="004D0C5D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1-2. § </w:t>
      </w:r>
    </w:p>
    <w:p w14:paraId="5EC36D93" w14:textId="77777777" w:rsidR="00EF18EE" w:rsidRDefault="004D0C5D">
      <w:pPr>
        <w:pStyle w:val="Szvegtrzs"/>
        <w:spacing w:before="159" w:after="159" w:line="240" w:lineRule="auto"/>
        <w:ind w:left="159" w:right="159"/>
        <w:jc w:val="both"/>
      </w:pPr>
      <w:r>
        <w:t>A hulladékról szóló 2012. évi CLXXXV. törvényben és a vonatkozó jogszabályokban meghatározott szabályokhoz igazítva kerültek meghatározásra a hatáskörök.</w:t>
      </w:r>
    </w:p>
    <w:sectPr w:rsidR="00EF18EE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2EC53" w14:textId="77777777" w:rsidR="002C2F25" w:rsidRDefault="002C2F25">
      <w:r>
        <w:separator/>
      </w:r>
    </w:p>
  </w:endnote>
  <w:endnote w:type="continuationSeparator" w:id="0">
    <w:p w14:paraId="22AB2634" w14:textId="77777777" w:rsidR="002C2F25" w:rsidRDefault="002C2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D8FCE" w14:textId="77777777" w:rsidR="00EF18EE" w:rsidRDefault="004D0C5D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376ED" w14:textId="77777777" w:rsidR="00EF18EE" w:rsidRDefault="004D0C5D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5D5FF" w14:textId="77777777" w:rsidR="002C2F25" w:rsidRDefault="002C2F25">
      <w:r>
        <w:separator/>
      </w:r>
    </w:p>
  </w:footnote>
  <w:footnote w:type="continuationSeparator" w:id="0">
    <w:p w14:paraId="2EB876D4" w14:textId="77777777" w:rsidR="002C2F25" w:rsidRDefault="002C2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25BCB"/>
    <w:multiLevelType w:val="multilevel"/>
    <w:tmpl w:val="ADF4EBAA"/>
    <w:lvl w:ilvl="0">
      <w:start w:val="1"/>
      <w:numFmt w:val="none"/>
      <w:pStyle w:val="Cmsor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8EE"/>
    <w:rsid w:val="002C2F25"/>
    <w:rsid w:val="004D0C5D"/>
    <w:rsid w:val="00B1086D"/>
    <w:rsid w:val="00B8728B"/>
    <w:rsid w:val="00EF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02443"/>
  <w15:docId w15:val="{BC2EC198-ACEE-49DF-A33C-93BB4B53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NormlWeb">
    <w:name w:val="Normal (Web)"/>
    <w:basedOn w:val="Norml"/>
    <w:uiPriority w:val="99"/>
    <w:unhideWhenUsed/>
    <w:rsid w:val="00B8728B"/>
    <w:pPr>
      <w:spacing w:before="100" w:beforeAutospacing="1" w:after="100" w:afterAutospacing="1"/>
    </w:pPr>
    <w:rPr>
      <w:rFonts w:eastAsia="Times New Roman" w:cs="Times New Roman"/>
      <w:kern w:val="0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4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Hajdúnánási Közös Önkormányzati Hivatal</dc:creator>
  <dc:description/>
  <cp:lastModifiedBy>Mészárosné Szincsák Mária</cp:lastModifiedBy>
  <cp:revision>3</cp:revision>
  <cp:lastPrinted>2021-06-16T09:07:00Z</cp:lastPrinted>
  <dcterms:created xsi:type="dcterms:W3CDTF">2021-06-10T06:23:00Z</dcterms:created>
  <dcterms:modified xsi:type="dcterms:W3CDTF">2021-06-16T09:07:00Z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i4>1</vt:i4>
  </property>
</Properties>
</file>