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FE" w:rsidRPr="00B34CFE" w:rsidRDefault="00B34CFE" w:rsidP="00B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515876072"/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Tiszagyulaháza Község </w:t>
      </w:r>
      <w:bookmarkEnd w:id="0"/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</w:t>
      </w:r>
    </w:p>
    <w:p w:rsidR="00B34CFE" w:rsidRPr="00B34CFE" w:rsidRDefault="00B34CFE" w:rsidP="00B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Képviselő-testületének</w:t>
      </w:r>
    </w:p>
    <w:p w:rsidR="00B34CFE" w:rsidRPr="00B34CFE" w:rsidRDefault="002B507B" w:rsidP="00B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B34CFE" w:rsidRPr="00B3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/2018.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(IX. 26.</w:t>
      </w:r>
      <w:r w:rsidR="00B34CFE" w:rsidRPr="00B3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Önkormányzati Rendelete</w:t>
      </w:r>
    </w:p>
    <w:p w:rsidR="00210138" w:rsidRPr="00B34CFE" w:rsidRDefault="00210138" w:rsidP="00210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01630" w:rsidRPr="00B34CFE" w:rsidRDefault="00001630" w:rsidP="00210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4CFE">
        <w:rPr>
          <w:rFonts w:ascii="Times New Roman" w:hAnsi="Times New Roman" w:cs="Times New Roman"/>
          <w:b/>
          <w:sz w:val="24"/>
          <w:szCs w:val="24"/>
        </w:rPr>
        <w:t>a közterületek használatáról, védelméről, a közterület-használat díjáról</w:t>
      </w:r>
    </w:p>
    <w:p w:rsidR="00001630" w:rsidRPr="00B34CFE" w:rsidRDefault="00B34CFE" w:rsidP="00E04813">
      <w:pPr>
        <w:spacing w:before="100" w:beforeAutospacing="1" w:after="100" w:afterAutospacing="1" w:line="240" w:lineRule="auto"/>
        <w:ind w:left="-1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a</w:t>
      </w:r>
      <w:r w:rsidR="00340151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0151" w:rsidRPr="00B34CFE">
        <w:rPr>
          <w:rFonts w:ascii="Times New Roman" w:hAnsi="Times New Roman" w:cs="Times New Roman"/>
          <w:sz w:val="24"/>
          <w:szCs w:val="24"/>
        </w:rPr>
        <w:t>Magyarország Alaptörvénye 32. cikk (2) bekezdésében meghatározott feladatkörében eljárva, az épített környezet alakításáról és védelméről szóló 1997. évi LXXVIII. törvény 54. § (5) bekezdésében kapott felhatalmazás alapján a következőket rendeli el: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01630" w:rsidRPr="00B34CFE" w:rsidRDefault="00D737CC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Értelmező rendelkezések</w:t>
      </w:r>
    </w:p>
    <w:p w:rsidR="00001630" w:rsidRPr="00B34CFE" w:rsidRDefault="00C2517E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001630" w:rsidRPr="00B34CFE" w:rsidRDefault="00001630" w:rsidP="0000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 alkalmazásában:</w:t>
      </w:r>
    </w:p>
    <w:p w:rsidR="009E3C54" w:rsidRPr="00B34CFE" w:rsidRDefault="00F92ACA" w:rsidP="00BD5F53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közcélú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közterület-használat: </w:t>
      </w:r>
      <w:r w:rsidR="009E3C54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az egyesülési jogról, a közhasznú jogállásról, valamint a civil szervezetek működéséről és támogatásáról</w:t>
      </w:r>
      <w:hyperlink r:id="rId7" w:anchor="lbj0id4450" w:history="1">
        <w:r w:rsidR="009E3C54" w:rsidRPr="00B34CFE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u w:val="single"/>
            <w:vertAlign w:val="superscript"/>
            <w:lang w:eastAsia="hu-HU"/>
          </w:rPr>
          <w:t> </w:t>
        </w:r>
      </w:hyperlink>
      <w:r w:rsidR="009E3C54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szóló 2011. évi CLXXV. törvény szerinti közcélú tevékenység céljára </w:t>
      </w:r>
      <w:r w:rsidR="006C4BCD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kért és engedélyezett közterület-</w:t>
      </w:r>
      <w:r w:rsidR="0082307A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használat, </w:t>
      </w:r>
      <w:r w:rsidR="001E7E47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valamint </w:t>
      </w:r>
      <w:r w:rsidR="0082307A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</w:t>
      </w:r>
      <w:r w:rsidR="006C4BCD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="008E11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község</w:t>
      </w:r>
      <w:r w:rsidR="006C4BCD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közigazgatási területén működő intézmények és </w:t>
      </w:r>
      <w:r w:rsidR="0082307A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az önkormányzat</w:t>
      </w:r>
      <w:r w:rsidR="006C4BCD" w:rsidRPr="00B34C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rendezvényeihez kapcsolódó közterület-használat.</w:t>
      </w:r>
    </w:p>
    <w:p w:rsidR="00001630" w:rsidRPr="00B34CFE" w:rsidRDefault="00001630" w:rsidP="006C4BCD">
      <w:pPr>
        <w:spacing w:before="100" w:beforeAutospacing="1" w:after="100" w:afterAutospacing="1" w:line="240" w:lineRule="auto"/>
        <w:ind w:left="72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  </w:t>
      </w:r>
      <w:r w:rsidR="00034BDE"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lkalmi árusítás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: legfeljebb 20 nap</w:t>
      </w:r>
      <w:r w:rsidR="006C4BCD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időtartamú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33956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rendezvénnyel összekötött árusítás.</w:t>
      </w:r>
    </w:p>
    <w:p w:rsidR="00001630" w:rsidRPr="00B34CFE" w:rsidRDefault="00001630" w:rsidP="00107A1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  </w:t>
      </w:r>
      <w:r w:rsidR="00034BDE"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rusító és egyéb fülke</w:t>
      </w:r>
      <w:r w:rsidR="00034BDE"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pavilon: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 m</w:t>
      </w:r>
      <w:r w:rsidRPr="00B34C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bruttó alapterületet meg nem haladó, bármikor könnyen szétszerelhető szerkezetekből készült, </w:t>
      </w:r>
      <w:r w:rsidR="000570D3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könnyen eltávolítható, földalatti közművek nélküli, szabadon álló vagy csoportosan telepített, környezetébe illeszkedő földszintes építmény.</w:t>
      </w:r>
    </w:p>
    <w:p w:rsidR="00034BDE" w:rsidRPr="00B34CFE" w:rsidRDefault="00B34CFE" w:rsidP="00034BDE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34BD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034BDE"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díszítés célú tárgyak:</w:t>
      </w:r>
      <w:r w:rsidR="00034BD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közterület </w:t>
      </w:r>
      <w:proofErr w:type="spellStart"/>
      <w:r w:rsidR="00034BD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virágosítására</w:t>
      </w:r>
      <w:proofErr w:type="spellEnd"/>
      <w:r w:rsidR="00034BD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használt bármely anyagú, formájú </w:t>
      </w:r>
      <w:proofErr w:type="spellStart"/>
      <w:r w:rsidR="00034BD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edényzet</w:t>
      </w:r>
      <w:proofErr w:type="spellEnd"/>
      <w:r w:rsidR="00107A13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annak</w:t>
      </w:r>
      <w:r w:rsidR="00034BD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</w:t>
      </w:r>
      <w:r w:rsidR="00107A13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szerkezete</w:t>
      </w:r>
      <w:r w:rsidR="00034BD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6D4247" w:rsidRDefault="00B34CFE" w:rsidP="00034BDE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6D4247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6D4247"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közérdek:</w:t>
      </w:r>
      <w:r w:rsidR="006D4247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közterület </w:t>
      </w:r>
      <w:r w:rsidR="00571146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használatra</w:t>
      </w:r>
      <w:r w:rsidR="006D4247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</w:t>
      </w:r>
      <w:r w:rsidR="00095926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egyéni </w:t>
      </w:r>
      <w:r w:rsidR="006D4247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érdekeit meghaladó, az önkormányzati feladatellátás</w:t>
      </w:r>
      <w:r w:rsidR="00571146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a </w:t>
      </w:r>
      <w:r w:rsidR="008E1184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községben</w:t>
      </w:r>
      <w:r w:rsidR="00571146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működő intézmények tevékenységi körét, vagy a </w:t>
      </w:r>
      <w:r w:rsidR="008E1184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</w:t>
      </w:r>
      <w:r w:rsidR="00571146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lakosságának széles rétegét érintő érdek. </w:t>
      </w:r>
    </w:p>
    <w:p w:rsidR="00BE0ABD" w:rsidRPr="00BE0ABD" w:rsidRDefault="00BE0ABD" w:rsidP="00034BDE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f) </w:t>
      </w:r>
      <w:r w:rsidRPr="00BE0A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turisztikailag kiemelt terület:</w:t>
      </w:r>
      <w:r w:rsidRPr="00BE0ABD">
        <w:t xml:space="preserve"> </w:t>
      </w:r>
      <w:r w:rsidRPr="00BE0ABD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utca páros oldalán a 20-40 házszám, a páratlan oldalon a 21-47 házszám közötti szakasz, valamint a Gólya-tér.</w:t>
      </w:r>
    </w:p>
    <w:p w:rsidR="00001630" w:rsidRPr="00B34CFE" w:rsidRDefault="00D737CC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közterület-használat engedélyezése</w:t>
      </w:r>
    </w:p>
    <w:p w:rsidR="00001630" w:rsidRPr="00B34CFE" w:rsidRDefault="00C2517E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001630" w:rsidRPr="00B34CFE" w:rsidRDefault="00001630" w:rsidP="00B64D48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 w:rsidR="00B64D48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közterületnek a rendeltetéstől eltérő használatához (a továbbiakban: közterület-használat) engedély szükséges, az engedélyezési </w:t>
      </w:r>
      <w:r w:rsidR="000570D3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hatósági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eljárásban átruházott hatáskörben a polgármester jár el</w:t>
      </w:r>
      <w:r w:rsidR="00D633CF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kivéve </w:t>
      </w:r>
      <w:r w:rsidR="00A44177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filmforgatási célú közterület-használatot.</w:t>
      </w:r>
    </w:p>
    <w:p w:rsidR="00C2517E" w:rsidRPr="00B34CFE" w:rsidRDefault="00001630" w:rsidP="00A44177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(2) Közterület-használati engedélyt kell beszerezni</w:t>
      </w:r>
      <w:r w:rsidR="00C2517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esetben, amely a rendelet 2. § (3) bekezdésében nem szerepel.</w:t>
      </w:r>
    </w:p>
    <w:p w:rsidR="00001630" w:rsidRDefault="00C2517E" w:rsidP="00B34CFE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(3) Nem kell közterület-használati engedély</w:t>
      </w:r>
    </w:p>
    <w:p w:rsidR="00B34CFE" w:rsidRPr="00B34CFE" w:rsidRDefault="00B34CFE" w:rsidP="00B34CFE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630" w:rsidRPr="00B34CFE" w:rsidRDefault="00001630" w:rsidP="00B34C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a)  díszítés célú tárgyak elhelyezéséhez,</w:t>
      </w:r>
    </w:p>
    <w:p w:rsidR="00001630" w:rsidRPr="00B34CFE" w:rsidRDefault="00001630" w:rsidP="00B34CF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  a </w:t>
      </w:r>
      <w:r w:rsidR="00B34C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</w:t>
      </w:r>
      <w:r w:rsidR="0082307A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B34C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létesített, </w:t>
      </w:r>
      <w:r w:rsidR="00A44177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 hatósági eljárásban engedélyezett közcélú</w:t>
      </w:r>
      <w:r w:rsidR="006B08E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közterületi létesítmények és tárgyak</w:t>
      </w:r>
      <w:r w:rsidR="006B08E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elhelyezésére,</w:t>
      </w:r>
    </w:p>
    <w:p w:rsidR="00001630" w:rsidRPr="00B34CFE" w:rsidRDefault="00001630" w:rsidP="00B34CFE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c) az úttartozékok és a közúti közlekedés irányításának célját szolgáló berendezések elhelyezéséhez,</w:t>
      </w:r>
    </w:p>
    <w:p w:rsidR="00001630" w:rsidRPr="00B34CFE" w:rsidRDefault="00001630" w:rsidP="00B34CFE">
      <w:pPr>
        <w:spacing w:after="0" w:line="240" w:lineRule="auto"/>
        <w:ind w:left="993" w:hanging="3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 a közterületen, </w:t>
      </w:r>
      <w:r w:rsidR="006D4247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alatt vagy felett elhelyezett közművek hibaelhárítása érdekében végzett munkához,</w:t>
      </w:r>
      <w:r w:rsidR="00D737CC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</w:p>
    <w:p w:rsidR="00CA50E1" w:rsidRDefault="0082307A" w:rsidP="00B34C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legeltetési célú igénybevételre a </w:t>
      </w:r>
      <w:r w:rsidR="00F745C6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.§-ban foglaltak betartásával</w:t>
      </w:r>
      <w:r w:rsidR="00CA50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CA50E1" w:rsidRPr="002D4B5C" w:rsidRDefault="00CA50E1" w:rsidP="00CA50E1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2D4B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4B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tüzelő vagy egyéb tárgy (pl.: költözködés során bútorok, háztartási felszerelések, </w:t>
      </w:r>
      <w:proofErr w:type="gramStart"/>
      <w:r w:rsidRPr="002D4B5C">
        <w:rPr>
          <w:rFonts w:ascii="Times New Roman" w:eastAsia="Times New Roman" w:hAnsi="Times New Roman" w:cs="Times New Roman"/>
          <w:sz w:val="24"/>
          <w:szCs w:val="24"/>
          <w:lang w:eastAsia="hu-HU"/>
        </w:rPr>
        <w:t>konténerek,</w:t>
      </w:r>
      <w:proofErr w:type="gramEnd"/>
      <w:r w:rsidR="002B50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4B5C">
        <w:rPr>
          <w:rFonts w:ascii="Times New Roman" w:eastAsia="Times New Roman" w:hAnsi="Times New Roman" w:cs="Times New Roman"/>
          <w:sz w:val="24"/>
          <w:szCs w:val="24"/>
          <w:lang w:eastAsia="hu-HU"/>
        </w:rPr>
        <w:t>stb.) rakodásához és tárolásához, feltéve, ha az igénybe vétel a 24 órát nem haladja meg és a közlekedést nem akadályozza,</w:t>
      </w:r>
    </w:p>
    <w:p w:rsidR="00CA50E1" w:rsidRPr="00B34CFE" w:rsidRDefault="00CA50E1" w:rsidP="00CA50E1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</w:t>
      </w:r>
      <w:r w:rsidRPr="002D4B5C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építéshez szükséges anyagok, segédeszközök 72 óránál rövidebb időtartamú lerakása, illetve elhelyezésére, amely a közlekedést nem akadályozza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2307A" w:rsidRPr="00B34CFE" w:rsidRDefault="0082307A" w:rsidP="00B34C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630" w:rsidRPr="00B34CFE" w:rsidRDefault="00001630" w:rsidP="00001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Nem adható közterület-használati engedély, </w:t>
      </w:r>
      <w:r w:rsidR="00A44177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lehet közterületet igénybe venni</w:t>
      </w:r>
    </w:p>
    <w:p w:rsidR="006B08E4" w:rsidRPr="00B34CFE" w:rsidRDefault="00001630" w:rsidP="00F745C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zajos, bűzös, tűz-és robbanásveszélyes tevékenység - kivéve tűzijáték- gyakorlására, erotikus termékek bemutatására és értékesítésére, </w:t>
      </w:r>
    </w:p>
    <w:p w:rsidR="006B08E4" w:rsidRPr="00B34CFE" w:rsidRDefault="00001630" w:rsidP="00F745C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szeszes-ital kimért és palackozott forgalmazására.</w:t>
      </w:r>
      <w:r w:rsidR="00340151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01630" w:rsidRPr="00B34CFE" w:rsidRDefault="00001630" w:rsidP="00F745C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közlekedés biztonságát veszélyeztető berendezések és anyagok elhelyezésére,</w:t>
      </w:r>
    </w:p>
    <w:p w:rsidR="00001630" w:rsidRPr="00B34CFE" w:rsidRDefault="00001630" w:rsidP="00F745C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sátorgarázs létesítésére,</w:t>
      </w:r>
    </w:p>
    <w:p w:rsidR="00DA61EA" w:rsidRPr="00B34CFE" w:rsidRDefault="00001630" w:rsidP="00F745C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tevékenység folytatására, amely jogszabályi tilalomba ütközik</w:t>
      </w:r>
      <w:r w:rsidR="00B34C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01630" w:rsidRPr="00B34CFE" w:rsidRDefault="00001630" w:rsidP="00F745C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azokra a helyekre, ahol a tevékenység gyakorlása közút, </w:t>
      </w:r>
      <w:r w:rsidR="00DA61EA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járda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járdasziget gépesített fenntartását akadályozza,</w:t>
      </w:r>
      <w:r w:rsidR="00B34C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01630" w:rsidRPr="000E5DC8" w:rsidRDefault="00001630" w:rsidP="00F745C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közúti közlekedési szolgáltatáshoz használt bármely jármű közúton, </w:t>
      </w:r>
      <w:r w:rsidR="00313A04" w:rsidRPr="000E5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 w:rsidRPr="000E5DC8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közterületen való tárolásához</w:t>
      </w:r>
      <w:r w:rsidR="00B34CFE" w:rsidRPr="000E5DC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13A04" w:rsidRPr="00B34CFE" w:rsidRDefault="004670B4" w:rsidP="00313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DC8">
        <w:rPr>
          <w:rFonts w:ascii="Times New Roman" w:eastAsia="Times New Roman" w:hAnsi="Times New Roman" w:cs="Times New Roman"/>
          <w:sz w:val="24"/>
          <w:szCs w:val="24"/>
          <w:lang w:eastAsia="hu-HU"/>
        </w:rPr>
        <w:t>A g</w:t>
      </w:r>
      <w:r w:rsidR="00313A04" w:rsidRPr="000E5DC8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bekezdésben foglalt rendelkezést kell alkalmazni azokra az autóbuszokra, tehergépkocsikra, mezőgazdasági vontatókra, lassú járművekre és járműszelvényekre is, amelyeket nem közúti közlekedési szolgáltatáshoz használnak.</w:t>
      </w:r>
    </w:p>
    <w:p w:rsidR="00313A04" w:rsidRPr="00B34CFE" w:rsidRDefault="00313A04" w:rsidP="00313A0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közterület-használat engedély nem mentesíti az engedélyest a 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 község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településképének védelméről szóló önkormányzati rendeletben foglalt eljárás alól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, amennyiben az abban foglalt feltételek fennálnak.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01630" w:rsidRPr="00B34CFE" w:rsidRDefault="00D737CC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engedély iránti kérelem</w:t>
      </w:r>
    </w:p>
    <w:p w:rsidR="00001630" w:rsidRPr="00B34CFE" w:rsidRDefault="006A3B09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001630" w:rsidRPr="00B34CFE" w:rsidRDefault="00001630" w:rsidP="00001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közterület-használati engedélyt annak kell kérnie, aki a közterületet használni kívánja.</w:t>
      </w:r>
    </w:p>
    <w:p w:rsidR="00001630" w:rsidRPr="00B34CFE" w:rsidRDefault="00001630" w:rsidP="0000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 A közterület- használati engedély iránti kérelemnek tartalmaznia kell:</w:t>
      </w:r>
    </w:p>
    <w:p w:rsidR="00001630" w:rsidRPr="00B34CFE" w:rsidRDefault="00001630" w:rsidP="00283D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az engedélyt kérő 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jogi személy esetén a felelős ügyintéző 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nevét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lak</w:t>
      </w:r>
      <w:r w:rsidR="004D3C9D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óhely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gramEnd"/>
      <w:r w:rsidR="004D3C9D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címét, 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telefonszámát,</w:t>
      </w:r>
    </w:p>
    <w:p w:rsidR="00001630" w:rsidRPr="00B34CFE" w:rsidRDefault="00001630" w:rsidP="00283D4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b) a közterület-használat célját és időtartamát,</w:t>
      </w:r>
    </w:p>
    <w:p w:rsidR="00001630" w:rsidRPr="00B34CFE" w:rsidRDefault="00001630" w:rsidP="00283D4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c) a közterület-használat helyének, módjának és mértékének pontos meghatározását,</w:t>
      </w:r>
    </w:p>
    <w:p w:rsidR="00001630" w:rsidRPr="00B34CFE" w:rsidRDefault="00001630" w:rsidP="00283D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d) </w:t>
      </w:r>
      <w:r w:rsidR="006B08E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tevékenység gyakorlása engedélyhez kötött, a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közterületen folytatni kívánt tevékenység gyakorlására jogosító okirat </w:t>
      </w:r>
      <w:r w:rsidR="006B08E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számát, kiállítójának megjelölését, </w:t>
      </w:r>
    </w:p>
    <w:p w:rsidR="00001630" w:rsidRPr="00B34CFE" w:rsidRDefault="006A3B09" w:rsidP="00283D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e)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ha a közterület használata építési munka végzésével kapcsolatos, </w:t>
      </w:r>
      <w:r w:rsidR="006107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 helyszínrajzot az építmény helyének pontos megjelölésével,</w:t>
      </w:r>
      <w:r w:rsidR="004670B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</w:p>
    <w:p w:rsidR="00001630" w:rsidRPr="00B34CFE" w:rsidRDefault="006A3B09" w:rsidP="00283D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alkalmi és mozgóárusítás esetén az árusító-berendezés terveit, vagy fényképét </w:t>
      </w:r>
      <w:r w:rsidR="006107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példányban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</w:t>
      </w:r>
      <w:r w:rsidR="006B08E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lkalmi árusítás esetén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helyszínrajzot egy példányban.</w:t>
      </w:r>
    </w:p>
    <w:p w:rsidR="00001630" w:rsidRPr="00B34CFE" w:rsidRDefault="00001630" w:rsidP="00001630">
      <w:pPr>
        <w:spacing w:before="100" w:beforeAutospacing="1" w:after="100" w:afterAutospacing="1" w:line="240" w:lineRule="auto"/>
        <w:ind w:left="3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840EA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 Az engedély iránti kérelem beadása a közterület-használat megkezdésére nem jogosít.</w:t>
      </w:r>
    </w:p>
    <w:p w:rsidR="00001630" w:rsidRPr="00B34CFE" w:rsidRDefault="00D737CC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engedély megadása</w:t>
      </w:r>
    </w:p>
    <w:p w:rsidR="00001630" w:rsidRPr="00B34CFE" w:rsidRDefault="004670B4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001630" w:rsidRPr="00B34CFE" w:rsidRDefault="00001630" w:rsidP="006A3B09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3056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  A közterület-használat - </w:t>
      </w:r>
      <w:r w:rsidR="0092550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építési munkával kapcsolatos állvány, építőanyag és törmelék elhelyezése esetén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az építési munka végzésének tartamára engedélyezhető.</w:t>
      </w:r>
    </w:p>
    <w:p w:rsidR="00001630" w:rsidRPr="00B34CFE" w:rsidRDefault="00001630" w:rsidP="0000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3056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 Az engedélynek tartalmaznia kell:</w:t>
      </w:r>
    </w:p>
    <w:p w:rsidR="00001630" w:rsidRPr="00B34CFE" w:rsidRDefault="00001630" w:rsidP="00283D4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a) az engedélyes nevét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lakó</w:t>
      </w:r>
      <w:r w:rsidR="006107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hely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107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címét,</w:t>
      </w:r>
    </w:p>
    <w:p w:rsidR="00001630" w:rsidRPr="00B34CFE" w:rsidRDefault="00001630" w:rsidP="00283D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b) a közterület-használat célját és időtartamát, vagy azt, hogy az engedély milyen feltétel bekövetkeztéig érvényes,</w:t>
      </w:r>
    </w:p>
    <w:p w:rsidR="00001630" w:rsidRPr="00B34CFE" w:rsidRDefault="00001630" w:rsidP="00283D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c) a közterület-használat helyének, módjának, mértékének és feltételeinek pontos meghatározását,</w:t>
      </w:r>
    </w:p>
    <w:p w:rsidR="00001630" w:rsidRPr="00B34CFE" w:rsidRDefault="00001630" w:rsidP="00283D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d) az engedély megszüntetése vagy visszavonása esetére az eredeti állapot helyreállítására vonatkozó kötelezettség előírását,</w:t>
      </w:r>
      <w:r w:rsidR="004670B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</w:p>
    <w:p w:rsidR="00001630" w:rsidRPr="00B34CFE" w:rsidRDefault="00001630" w:rsidP="00283D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e) közterület-használati díj fizetési kötelezettség esetében a díj mértékét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fizetésének </w:t>
      </w:r>
      <w:r w:rsidR="006B08E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módját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B08E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határidejét. </w:t>
      </w:r>
    </w:p>
    <w:p w:rsidR="00001630" w:rsidRPr="00B34CFE" w:rsidRDefault="00001630" w:rsidP="004A6D3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3056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  Az anyagok és szerkezetek tárolásával kapcsolatos engedélyben azt is ki kell kötni, hogy a tárolás csak a munka-</w:t>
      </w:r>
      <w:r w:rsidR="006107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07F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baleset-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és egészségvédelmi előírásokban foglaltak szerint történhet.</w:t>
      </w:r>
    </w:p>
    <w:p w:rsidR="00001630" w:rsidRPr="00B34CFE" w:rsidRDefault="00001630" w:rsidP="004A6D3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3056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 Az építési munka végzésének tartamára szóló közterület-használati engedélyben elő kell írni a közterület felöli oldalon a </w:t>
      </w:r>
      <w:r w:rsidR="00283D44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képi követelményeket kielégítő kerítés</w:t>
      </w:r>
      <w:r w:rsidR="002D34AD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palánk létesítését</w:t>
      </w:r>
      <w:r w:rsidR="00E3315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01630" w:rsidRPr="00B34CFE" w:rsidRDefault="00001630" w:rsidP="0000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3056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   A közterület-használati engedélyben elő kell írni, hogy:</w:t>
      </w:r>
    </w:p>
    <w:p w:rsidR="00001630" w:rsidRDefault="00001630" w:rsidP="00283D44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a közterületet használó köteles az </w:t>
      </w:r>
      <w:r w:rsidR="004A6D3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igénybe vett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területet és annak közvetlen környékét folyamatosan tisztán tartani, a téli síkosság-mentességet biztosítani, a göngyöleg és szemét elszállításáról, valamint a közterületi létesítmény karbantartásáról gondoskodni,</w:t>
      </w:r>
    </w:p>
    <w:p w:rsidR="00001630" w:rsidRPr="00B34CFE" w:rsidRDefault="00001630" w:rsidP="00283D44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az engedély csak az engedélyest, magánszemély esetén annak alkalmazottját és segítő családtagját, jogi személy esetén annak </w:t>
      </w:r>
      <w:proofErr w:type="gramStart"/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tagját,</w:t>
      </w:r>
      <w:proofErr w:type="gramEnd"/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megbízottját jogosítja fel a közterület használatára.</w:t>
      </w:r>
    </w:p>
    <w:p w:rsidR="00001630" w:rsidRPr="00B34CFE" w:rsidRDefault="00001630" w:rsidP="00283D44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 az engedélyes köteles a közterület-használati engedélyt a helyszínen tartani, </w:t>
      </w:r>
      <w:r w:rsidR="002D34AD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 létesítményen a nevét vagy az engedély számát</w:t>
      </w:r>
      <w:r w:rsidR="002D34AD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kereskedő esetében a </w:t>
      </w:r>
      <w:r w:rsidR="004A6D3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székhelyet jól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látható helyen és módon feltüntetni,</w:t>
      </w:r>
      <w:r w:rsidR="004670B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</w:p>
    <w:p w:rsidR="00001630" w:rsidRDefault="00001630" w:rsidP="00283D44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d) a közterület-használati engedélyekben utalni kell arra, hogy azok közérdekből, kártalanítási kötelezettség nélkül bármikor visszavonhatók.</w:t>
      </w:r>
    </w:p>
    <w:p w:rsidR="00001630" w:rsidRPr="00B34CFE" w:rsidRDefault="00001630" w:rsidP="005E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5E6091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 Amennyiben egy közterületi helyet több kérelmező kíván használni, a kérelmeket érkezési sorrendben kell elbírálni.</w:t>
      </w:r>
    </w:p>
    <w:p w:rsidR="00001630" w:rsidRPr="00B34CFE" w:rsidRDefault="00D737CC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engedély érvénye</w:t>
      </w:r>
    </w:p>
    <w:p w:rsidR="00001630" w:rsidRPr="00B34CFE" w:rsidRDefault="004670B4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5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001630" w:rsidRPr="00B34CFE" w:rsidRDefault="00001630" w:rsidP="0000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engedély</w:t>
      </w:r>
    </w:p>
    <w:p w:rsidR="00001630" w:rsidRPr="00B34CFE" w:rsidRDefault="00001630" w:rsidP="005E6091">
      <w:pPr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a)   - meghatározott idő elteltéig,</w:t>
      </w:r>
    </w:p>
    <w:p w:rsidR="00001630" w:rsidRPr="00B34CFE" w:rsidRDefault="00001630" w:rsidP="005E6091">
      <w:pPr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  - a megállapított feltétel bekövetkeztéig, </w:t>
      </w:r>
      <w:r w:rsidR="002D34AD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</w:p>
    <w:p w:rsidR="00001630" w:rsidRPr="00B34CFE" w:rsidRDefault="00001630" w:rsidP="005E6091">
      <w:pPr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c)   - visszavonásig érvényes.</w:t>
      </w:r>
    </w:p>
    <w:p w:rsidR="00001630" w:rsidRPr="00B34CFE" w:rsidRDefault="00001630" w:rsidP="005E609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(2)  A közterület-használati engedély érvényét veszti, ha a közterületen folytatott tevékenységre jogosító okirat érvénye</w:t>
      </w:r>
      <w:r w:rsidR="005E609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 vállalkozás megszűnik.</w:t>
      </w:r>
    </w:p>
    <w:p w:rsidR="00DE2BB7" w:rsidRPr="00B34CFE" w:rsidRDefault="00001630" w:rsidP="005E609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="005E60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 meghatározott időre szóló engedély érvénye az engedélyesnek az engedélyezett időtartam lejárta előtt legalább 15 nappal benyújtott kérelmére meghosszabbítható</w:t>
      </w:r>
      <w:r w:rsidR="00DE2BB7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13A04" w:rsidRPr="00B34CFE" w:rsidRDefault="00D737CC" w:rsidP="00313A04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r w:rsidR="00313A04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Közterület-használati díj mértéke és fizetésének módja</w:t>
      </w:r>
    </w:p>
    <w:p w:rsidR="00313A04" w:rsidRPr="00B34CFE" w:rsidRDefault="004670B4" w:rsidP="0031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313A04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313A04" w:rsidRPr="00B34CFE" w:rsidRDefault="00313A04" w:rsidP="00313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(1) Az engedélyes a közterület</w:t>
      </w:r>
      <w:r w:rsidR="005E60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használatáért díjat köteles fizetni.</w:t>
      </w:r>
    </w:p>
    <w:p w:rsidR="00313A04" w:rsidRPr="00B34CFE" w:rsidRDefault="00313A04" w:rsidP="00313A0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 Az engedélyes a közterület-használati díjat a közterület tényleges használatára, illetőleg a közterületen lévő létesítmény üzemeltetésére tekintet nélkül köteles megfizetni. </w:t>
      </w:r>
    </w:p>
    <w:p w:rsidR="00313A04" w:rsidRPr="00B34CFE" w:rsidRDefault="00313A04" w:rsidP="00313A0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(3) Az elfoglalt közterületek nagyságának meghatározásánál a felülnézetből számított vetület alapterületét kell figyelembe venni.</w:t>
      </w:r>
    </w:p>
    <w:p w:rsidR="00313A04" w:rsidRPr="00B34CFE" w:rsidRDefault="00313A04" w:rsidP="00313A0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(4) A létesítmény által elfoglalt közterület nagyságának meghatározásánál a létesítmény alapterületét és a használathoz szükséges csatlakozó terület mértékét kell figyelembe venni.</w:t>
      </w:r>
    </w:p>
    <w:p w:rsidR="00313A04" w:rsidRPr="00B34CFE" w:rsidRDefault="00313A04" w:rsidP="00313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(5) A közterület-használati díjat napi, havi, évi díjtételekben kell meghatározni.</w:t>
      </w:r>
    </w:p>
    <w:p w:rsidR="00313A04" w:rsidRPr="00B34CFE" w:rsidRDefault="00313A04" w:rsidP="00313A0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(6) A közterület-használati díj mértékét a rendelet melléklete tartalmazza.  </w:t>
      </w:r>
    </w:p>
    <w:p w:rsidR="00313A04" w:rsidRPr="00B34CFE" w:rsidRDefault="00313A04" w:rsidP="00313A0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(7) A közterület-használati díj megfizetése előre történő fizetési kötelezettséggel jár, kivéve azokat az eseteket, amelyek a (8) bekezdésben foglaltak szerinti elbírálásban részesülnek.</w:t>
      </w:r>
    </w:p>
    <w:p w:rsidR="00313A04" w:rsidRPr="00B34CFE" w:rsidRDefault="00313A04" w:rsidP="005E609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(8) A közterület-használati díj részletekben történő megfizetése kérelemre engedélyezhető abban az esetben, ha a megállapított díj a 100.000,- Ft-ot meghaladja.</w:t>
      </w:r>
    </w:p>
    <w:p w:rsidR="006A3B09" w:rsidRPr="00B34CFE" w:rsidRDefault="00D737CC" w:rsidP="006A3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r w:rsidR="006A3B09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Díjkedvezmény és mentesség lehetősége</w:t>
      </w:r>
    </w:p>
    <w:p w:rsidR="006A3B09" w:rsidRPr="00B34CFE" w:rsidRDefault="004670B4" w:rsidP="006A3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6A3B09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6A3B09" w:rsidRPr="00B34CFE" w:rsidRDefault="006A3B09" w:rsidP="006A3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(1) Nem kell közterület-használati díjat fizetni:</w:t>
      </w:r>
    </w:p>
    <w:p w:rsidR="006A3B09" w:rsidRPr="00B34CFE" w:rsidRDefault="006A3B09" w:rsidP="00D241B4">
      <w:pPr>
        <w:spacing w:after="0" w:line="240" w:lineRule="auto"/>
        <w:ind w:left="851" w:hanging="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a szobrok, emlékművek, dísz kutak, vízmedencék, szökőkutak, </w:t>
      </w:r>
      <w:proofErr w:type="spellStart"/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alapzatos</w:t>
      </w:r>
      <w:proofErr w:type="spellEnd"/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zászlórudak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vegyes funkciójú, a közlekedést, a zöldfelületek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növényzet védelmét, 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pihenési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köztisztasági célokat szolgáló köztárgyak elhelyezése, valamint a közvetlen életveszély elhárításának céljára szükséges területek igénybevétele után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A3B09" w:rsidRPr="00B34CFE" w:rsidRDefault="006A3B09" w:rsidP="00D241B4">
      <w:pPr>
        <w:spacing w:after="0" w:line="240" w:lineRule="auto"/>
        <w:ind w:left="5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b) nem reklámozási célú üzleti védőtető ernyőszerkezet elhelyezése esetén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A3B09" w:rsidRPr="00B34CFE" w:rsidRDefault="006A3B09" w:rsidP="00D241B4">
      <w:pPr>
        <w:spacing w:after="0" w:line="240" w:lineRule="auto"/>
        <w:ind w:left="851" w:hanging="25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c) 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község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költségvetéséb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l finanszírozott intézmények építési és felújítási munkáival kapcsolatos közterület-használat után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A3B09" w:rsidRPr="00B34CFE" w:rsidRDefault="00C840EA" w:rsidP="00D241B4">
      <w:pPr>
        <w:spacing w:after="0" w:line="240" w:lineRule="auto"/>
        <w:ind w:left="851" w:hanging="25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 közcélú közterület-használat esetében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A3B09" w:rsidRPr="00B34CFE" w:rsidRDefault="00C840EA" w:rsidP="00D241B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műemléki, </w:t>
      </w:r>
      <w:r w:rsidR="00B05A49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képi, helyi védelmi védettségű épületek felújítása esetén maximum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60 napos időtartamra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A3B09" w:rsidRPr="00B34CFE" w:rsidRDefault="00C840EA" w:rsidP="004B63B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 amennyiben az építtető kérelmezi, magánlakás építésével kapcsolatos közterület-használatánál maximum 60 nap időtartamra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A3B09" w:rsidRPr="00B34CFE" w:rsidRDefault="00C840EA" w:rsidP="00D241B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nevelési-oktatási intézmény által szervezett papírhulladék-gyűjtési kampány idejére a papírhulladék gyűjtése céljából igénybe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3B09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vett közterület használat után, évente legfeljebb 2 alkalommal, és alkalmanként legfeljebb 5 nap időtartamban, és</w:t>
      </w:r>
    </w:p>
    <w:p w:rsidR="006A3B09" w:rsidRPr="00B34CFE" w:rsidRDefault="00C840EA" w:rsidP="00D241B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6A3B09" w:rsidRPr="005214AC">
        <w:rPr>
          <w:rFonts w:ascii="Times New Roman" w:eastAsia="Times New Roman" w:hAnsi="Times New Roman" w:cs="Times New Roman"/>
          <w:sz w:val="24"/>
          <w:szCs w:val="24"/>
          <w:lang w:eastAsia="hu-HU"/>
        </w:rPr>
        <w:t>) a legalább 300 m</w:t>
      </w:r>
      <w:r w:rsidR="006A3B09" w:rsidRPr="005214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="006A3B09" w:rsidRPr="00521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alapterületű üzlettel rendelkező forgalmazó által forgalmazott termékcsoportból származó termékből, és a termék csomagolásából származó szennyeződésmentes, nem veszélyes, elkülönítetten gyűjtött csomagolási üveghulladék hulladékbirtokostól történő átvételére, elkülönített gyűjtésére használt közterület esetén.</w:t>
      </w:r>
    </w:p>
    <w:p w:rsidR="00313A04" w:rsidRPr="00B34CFE" w:rsidRDefault="00D737CC" w:rsidP="0031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="00313A04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közterület-használat megszüntetése és az engedély megvonása</w:t>
      </w:r>
    </w:p>
    <w:p w:rsidR="00313A04" w:rsidRPr="00B34CFE" w:rsidRDefault="004670B4" w:rsidP="0031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313A04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313A04" w:rsidRPr="00B34CFE" w:rsidRDefault="00313A04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 közterület-használt közérdekből bármikor megszüntethető. Ilyen esetben az engedélyes részére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kérelmére – máshol kell a közterület-használat lehetőségét biztosítani.</w:t>
      </w:r>
    </w:p>
    <w:p w:rsidR="00313A04" w:rsidRPr="00B34CFE" w:rsidRDefault="00313A04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(2)  Meg kell vonni az engedélyt, ha az engedélyes</w:t>
      </w:r>
    </w:p>
    <w:p w:rsidR="00313A04" w:rsidRPr="00B34CFE" w:rsidRDefault="00313A04" w:rsidP="003D7353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a) a közterületet nem az engedélyezett célra és módon használja, vagy</w:t>
      </w:r>
    </w:p>
    <w:p w:rsidR="00313A04" w:rsidRPr="00B34CFE" w:rsidRDefault="00313A04" w:rsidP="003D7353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díjfizetési kötelezettségének felszólítás ellenére 8 napon belül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em tesz eleget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13A04" w:rsidRPr="00B34CFE" w:rsidRDefault="00313A04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(3) Ha az engedélyes a közterület használatát meg kívánja szüntetni, köteles ezt a szándékát az engedélyező hatóságnak bejelenteni</w:t>
      </w:r>
      <w:r w:rsidR="0055501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13A04" w:rsidRPr="00B34CFE" w:rsidRDefault="00313A04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 Ha az engedély érvényét veszti, az engedélyes a saját költségén köteles az eredeti állapotot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kártalanítási igény nélkül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helyreállítani. Ez a kötelezettség az engedélyest építési engedély alapján végzett építési munka esetében csak akkor terheli, ha az engedély megadásának feltételeként előírták.</w:t>
      </w:r>
    </w:p>
    <w:p w:rsidR="00313A04" w:rsidRPr="00B34CFE" w:rsidRDefault="00313A04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(5) Ha a közterület-használat a (2) bekezdés a) pontjában meghatározott módon szűnt meg, a már esedékessé vált és befizetett közterület-használati díjat visszakövetelni nem lehet.</w:t>
      </w:r>
    </w:p>
    <w:p w:rsidR="00313A04" w:rsidRPr="00B34CFE" w:rsidRDefault="00D737CC" w:rsidP="0031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9. </w:t>
      </w:r>
      <w:r w:rsidR="00313A04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közterület engedély nélküli használatának jogkövetkezményei</w:t>
      </w:r>
    </w:p>
    <w:p w:rsidR="00313A04" w:rsidRPr="00B34CFE" w:rsidRDefault="004670B4" w:rsidP="0031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313A04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313A04" w:rsidRPr="00B34CFE" w:rsidRDefault="00313A04" w:rsidP="003D7353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 közterület engedélyhez kötött, de engedély nélküli használata esetén a használó az engedélyező hatóság felhívására köteles a használatot megszüntetni és a közterület eredeti állapotát saját költségén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kártalanítási igény nélkül – helyreállítani.</w:t>
      </w:r>
    </w:p>
    <w:p w:rsidR="00313A04" w:rsidRPr="00B34CFE" w:rsidRDefault="00313A04" w:rsidP="003D7353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Azt, aki közterületet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engedélyhez kötött esetben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 nélkül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engedélyben foglalt feltételektől eltérő mennyiségben használ, az engedély nélküli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eltérő mennyiségű használat időtartamára az egyébként fizetendő közterület-használati díj megfizetésére kell kötelezni.</w:t>
      </w:r>
    </w:p>
    <w:p w:rsidR="00313A04" w:rsidRPr="00B34CFE" w:rsidRDefault="00313A04" w:rsidP="003D7353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(3) Ha a közterületet engedély nélkül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engedélytől eltérő módon használó az engedélyezés feltételeinek megfelel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kérelmére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 a közterület-használatot engedélyezheti. Ezzel azonban a használó nem mentesül a (2) bekezdésben említett következmények alól.</w:t>
      </w:r>
    </w:p>
    <w:p w:rsidR="00313A04" w:rsidRPr="00B34CFE" w:rsidRDefault="00313A04" w:rsidP="003D7353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(4)  Ha a közterületet a használó nem állítja helyre, úgy költségére az önkormányzat a helyreállítást elvégezteti.</w:t>
      </w:r>
    </w:p>
    <w:p w:rsidR="00313A04" w:rsidRPr="00B34CFE" w:rsidRDefault="00313A04" w:rsidP="003D7353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közterületen engedély nélkül tárolt anyagok, tárgyak elszállításáról 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gondoskodhat, amennyiben a tulajdonos személye ismeretlen.</w:t>
      </w:r>
    </w:p>
    <w:p w:rsidR="00D64C56" w:rsidRPr="00B34CFE" w:rsidRDefault="00313A04" w:rsidP="003D7353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(6) </w:t>
      </w:r>
      <w:r w:rsidRPr="005214AC">
        <w:rPr>
          <w:rFonts w:ascii="Times New Roman" w:eastAsia="Times New Roman" w:hAnsi="Times New Roman" w:cs="Times New Roman"/>
          <w:sz w:val="24"/>
          <w:szCs w:val="24"/>
          <w:lang w:eastAsia="hu-HU"/>
        </w:rPr>
        <w:t>Aki a közterületet-használat e rendeletben meghatározott szabályait megszegi</w:t>
      </w:r>
      <w:r w:rsidR="00521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azzal szemben ötvenezer forintig terjedő közigazgatási bírság szabható ki.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A3B09" w:rsidRPr="00B34CFE" w:rsidRDefault="00D737CC" w:rsidP="006A3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10. </w:t>
      </w:r>
      <w:r w:rsidR="006A3B09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Szeszes ital fogyasztás tilalma</w:t>
      </w:r>
    </w:p>
    <w:p w:rsidR="006A3B09" w:rsidRPr="00B34CFE" w:rsidRDefault="004670B4" w:rsidP="006A3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="006A3B09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6A3B09" w:rsidRPr="00B34CFE" w:rsidRDefault="006A3B09" w:rsidP="006A3B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840EA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önkormányzat,</w:t>
      </w:r>
      <w:r w:rsidR="003D7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intézményei által szervezett rendezvények által </w:t>
      </w:r>
      <w:r w:rsidR="00D64C56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igénybe vett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 kivételével tilos a közterületen szeszes italt fogyasztani.</w:t>
      </w:r>
    </w:p>
    <w:p w:rsidR="00001630" w:rsidRPr="00B34CFE" w:rsidRDefault="00D737CC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11. 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Járművek közterületen tárolásának szabályai</w:t>
      </w:r>
    </w:p>
    <w:p w:rsidR="00001630" w:rsidRPr="00B34CFE" w:rsidRDefault="004670B4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001630" w:rsidRPr="00B34CFE" w:rsidRDefault="00001630" w:rsidP="00001630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840EA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) </w:t>
      </w:r>
      <w:r w:rsidR="001A3F3C" w:rsidRPr="00B34CFE">
        <w:rPr>
          <w:rFonts w:ascii="Times New Roman" w:hAnsi="Times New Roman" w:cs="Times New Roman"/>
          <w:sz w:val="24"/>
          <w:szCs w:val="24"/>
        </w:rPr>
        <w:t xml:space="preserve">Azt </w:t>
      </w:r>
      <w:bookmarkStart w:id="1" w:name="_Hlk521485924"/>
      <w:r w:rsidR="001A3F3C" w:rsidRPr="00B34CFE">
        <w:rPr>
          <w:rFonts w:ascii="Times New Roman" w:hAnsi="Times New Roman" w:cs="Times New Roman"/>
          <w:sz w:val="24"/>
          <w:szCs w:val="24"/>
        </w:rPr>
        <w:t xml:space="preserve">a </w:t>
      </w:r>
      <w:bookmarkStart w:id="2" w:name="_Hlk521485822"/>
      <w:r w:rsidR="001A3F3C" w:rsidRPr="00B34CFE">
        <w:rPr>
          <w:rFonts w:ascii="Times New Roman" w:hAnsi="Times New Roman" w:cs="Times New Roman"/>
          <w:sz w:val="24"/>
          <w:szCs w:val="24"/>
        </w:rPr>
        <w:t xml:space="preserve">hatósági jelzéssel </w:t>
      </w:r>
      <w:bookmarkEnd w:id="2"/>
      <w:r w:rsidR="001A3F3C" w:rsidRPr="00B34CFE">
        <w:rPr>
          <w:rFonts w:ascii="Times New Roman" w:hAnsi="Times New Roman" w:cs="Times New Roman"/>
          <w:sz w:val="24"/>
          <w:szCs w:val="24"/>
        </w:rPr>
        <w:t xml:space="preserve">nem rendelkező </w:t>
      </w:r>
      <w:bookmarkEnd w:id="1"/>
      <w:r w:rsidR="001A3F3C" w:rsidRPr="00B34CFE">
        <w:rPr>
          <w:rFonts w:ascii="Times New Roman" w:hAnsi="Times New Roman" w:cs="Times New Roman"/>
          <w:sz w:val="24"/>
          <w:szCs w:val="24"/>
        </w:rPr>
        <w:t xml:space="preserve">járművet, amely a közúti forgalomban csak ilyen jelzéssel vehet részt, és a hatósági jelzéssel rendelkező, de átmenetileg üzemképtelen járművet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közterületen engedéllyel legfeljebb 30 napig szabad tárolni. A közterület-használati engedély csak meghatározott időre</w:t>
      </w:r>
      <w:r w:rsidR="001A3F3C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legfeljebb 30 napra adható ki és nem hosszabbítható meg. A határidő leteltéig </w:t>
      </w:r>
      <w:r w:rsidR="001A3F3C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 tulajdonos vagy az üzembentartó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járművet a közterületről saját költségén köteles eltávolítani</w:t>
      </w:r>
      <w:r w:rsidR="001A00D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01630" w:rsidRPr="00B34CFE" w:rsidRDefault="00001630" w:rsidP="00001630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840EA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 A jármű tulajdonosa </w:t>
      </w:r>
      <w:r w:rsidR="001A3F3C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üzembentartója </w:t>
      </w:r>
      <w:r w:rsidR="001A3F3C" w:rsidRPr="00B34CFE">
        <w:rPr>
          <w:rFonts w:ascii="Times New Roman" w:hAnsi="Times New Roman" w:cs="Times New Roman"/>
          <w:sz w:val="24"/>
          <w:szCs w:val="24"/>
        </w:rPr>
        <w:t>a hatósági jelzéssel nem rendelkező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üzemképtelen jármű esetében köteles a közterület-használati engedély másolatát a járművön jól látható</w:t>
      </w:r>
      <w:r w:rsidR="001A00D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olvasható helyen kifüggeszteni.</w:t>
      </w:r>
    </w:p>
    <w:p w:rsidR="00123627" w:rsidRPr="00B34CFE" w:rsidRDefault="00D737CC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12. </w:t>
      </w:r>
      <w:r w:rsidR="00123627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Zöldterület legeltetési célú használata</w:t>
      </w:r>
    </w:p>
    <w:p w:rsidR="00001630" w:rsidRPr="00B34CFE" w:rsidRDefault="004670B4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§ </w:t>
      </w:r>
    </w:p>
    <w:p w:rsidR="00001630" w:rsidRPr="00B34CFE" w:rsidRDefault="00001630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saját tulajdonú, használatú ingatlanok előtti közterület legeltetési célra az e rendeletben meghatározott feltételekkel igénybe vehető. Más személy tulajdonában, használatában lévő ingatlan előtti közterületen állatot legeltetni csak az ingatlan tulajdonosának, használójának előzetes hozzájárulásával lehet.</w:t>
      </w:r>
    </w:p>
    <w:p w:rsidR="00001630" w:rsidRPr="00B34CFE" w:rsidRDefault="00001630" w:rsidP="00001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közterület legeltetési célú igénybevétele díjmentes.</w:t>
      </w:r>
    </w:p>
    <w:p w:rsidR="00001630" w:rsidRPr="00B34CFE" w:rsidRDefault="00001630" w:rsidP="00001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közterületen legeltetett állat tulajdonosa köteles</w:t>
      </w:r>
    </w:p>
    <w:p w:rsidR="00001630" w:rsidRPr="00B34CFE" w:rsidRDefault="00001630" w:rsidP="001A00DE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a) az állatnak a közterület közlekedési célú területére, úttestre, járdára kijutását folyamatos őrzéssel, kipányvázással, bekerítéssel megakadályozni,</w:t>
      </w:r>
    </w:p>
    <w:p w:rsidR="00001630" w:rsidRPr="00B34CFE" w:rsidRDefault="00001630" w:rsidP="001A00D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b) gondoskodni arról, hogy az állat a közlekedést ne veszélyeztesse,</w:t>
      </w:r>
    </w:p>
    <w:p w:rsidR="00001630" w:rsidRPr="00B34CFE" w:rsidRDefault="00001630" w:rsidP="001A00DE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c) megakadályozni, hogy az állat a közterületen lévő fás szárú növényzetben kárt okozzon,</w:t>
      </w:r>
    </w:p>
    <w:p w:rsidR="00001630" w:rsidRPr="00B34CFE" w:rsidRDefault="00001630" w:rsidP="001A00DE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d) folyamatosan gondoskodni az állat által okozott szennyeződések, trágya eltávolításár</w:t>
      </w:r>
      <w:r w:rsidR="001A00DE">
        <w:rPr>
          <w:rFonts w:ascii="Times New Roman" w:eastAsia="Times New Roman" w:hAnsi="Times New Roman" w:cs="Times New Roman"/>
          <w:sz w:val="24"/>
          <w:szCs w:val="24"/>
          <w:lang w:eastAsia="hu-HU"/>
        </w:rPr>
        <w:t>ól,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</w:p>
    <w:p w:rsidR="00001630" w:rsidRPr="00B34CFE" w:rsidRDefault="00001630" w:rsidP="001A00D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e) az állatok közterületen történő legeltetéséből eredő kár megtérítésére.</w:t>
      </w:r>
    </w:p>
    <w:p w:rsidR="00001630" w:rsidRPr="00B34CFE" w:rsidRDefault="00001630" w:rsidP="006E26FC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</w:t>
      </w:r>
      <w:r w:rsidRPr="006E26FC">
        <w:rPr>
          <w:rFonts w:ascii="Times New Roman" w:eastAsia="Times New Roman" w:hAnsi="Times New Roman" w:cs="Times New Roman"/>
          <w:sz w:val="24"/>
          <w:szCs w:val="24"/>
          <w:lang w:eastAsia="hu-HU"/>
        </w:rPr>
        <w:t>Nem vehető igénybe a közterület legeltetési célra nevelési, oktatási</w:t>
      </w:r>
      <w:r w:rsidR="006E26FC" w:rsidRPr="006E26F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E26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kulturális intézmények telekhatárától minden irányba</w:t>
      </w:r>
      <w:r w:rsidR="003B498F" w:rsidRPr="006E26FC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6E26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26FC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6E26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méteres körzetben.</w:t>
      </w:r>
    </w:p>
    <w:p w:rsidR="006A3B09" w:rsidRPr="00B34CFE" w:rsidRDefault="00D737CC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13. </w:t>
      </w:r>
      <w:r w:rsidR="006A3B09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közterület filmforgatási célú igénybevétele </w:t>
      </w:r>
    </w:p>
    <w:p w:rsidR="00001630" w:rsidRPr="00B34CFE" w:rsidRDefault="00C2517E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§ </w:t>
      </w:r>
    </w:p>
    <w:p w:rsidR="00001630" w:rsidRPr="00B34CFE" w:rsidRDefault="00001630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  A </w:t>
      </w:r>
      <w:bookmarkStart w:id="3" w:name="_Hlk524593576"/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filmforgatási célú közterület-használat </w:t>
      </w:r>
      <w:bookmarkEnd w:id="3"/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legfeljebb </w:t>
      </w:r>
      <w:r w:rsidR="00301BF6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6E26FC">
        <w:rPr>
          <w:rFonts w:ascii="Times New Roman" w:eastAsia="Times New Roman" w:hAnsi="Times New Roman" w:cs="Times New Roman"/>
          <w:sz w:val="24"/>
          <w:szCs w:val="24"/>
          <w:lang w:eastAsia="hu-HU"/>
        </w:rPr>
        <w:t>000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Pr="00B34C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területre és egy hét időtartamra adható, amely időtartam egy alkalommal legfeljebb egy héttel meghosszabbítható.</w:t>
      </w:r>
    </w:p>
    <w:p w:rsidR="00001630" w:rsidRPr="00B34CFE" w:rsidRDefault="00001630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F53A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gramStart"/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Vasárnapra</w:t>
      </w:r>
      <w:proofErr w:type="gramEnd"/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ünnepnapra vonatkozó filmforgatási célú közterület-használat nem engedélyezhető. A közterület-használat naponta 7 és 21 óra közötti időtartamra vonatkozhat. Éjszakai forgatás csak akkor engedélyezhető, ha a forgatandó film éjszakai jelenetet tartalmaz. Az éjszakai forgatást a közterület</w:t>
      </w:r>
      <w:r w:rsidR="00BE0AB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használati kérelem alkalmával jelezni kell.</w:t>
      </w:r>
    </w:p>
    <w:p w:rsidR="00001630" w:rsidRPr="00B34CFE" w:rsidRDefault="00001630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F53A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turisztikailag kiemelt területeken a közterület-használat együttesen nem haladhatja meg az </w:t>
      </w:r>
      <w:r w:rsidR="00301B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6E26FC">
        <w:rPr>
          <w:rFonts w:ascii="Times New Roman" w:eastAsia="Times New Roman" w:hAnsi="Times New Roman" w:cs="Times New Roman"/>
          <w:sz w:val="24"/>
          <w:szCs w:val="24"/>
          <w:lang w:eastAsia="hu-HU"/>
        </w:rPr>
        <w:t>000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Pr="00B34C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területet</w:t>
      </w:r>
      <w:r w:rsidR="00FF53A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magában foglalja a forgatási helyszín, technikai kiszolgálás, stáb-parkolás területét is. </w:t>
      </w:r>
    </w:p>
    <w:p w:rsidR="00001630" w:rsidRPr="00B34CFE" w:rsidRDefault="00C2517E" w:rsidP="00001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§ </w:t>
      </w:r>
    </w:p>
    <w:p w:rsidR="00001630" w:rsidRPr="00B34CFE" w:rsidRDefault="00001630" w:rsidP="00C840EA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filmforgatást akadályozó, de a kérelmezőnek nem felróható, valamint a rendkívüli természeti események esetén az akadály elhárulása után az esetleges kárelhárítást vagy helyreállítást követő 10 munkanapon belül biztosítja újra az önkormányzat a közterületet olyan időtartamban, ameddig a filmforgatás akadályozva volt.</w:t>
      </w:r>
    </w:p>
    <w:p w:rsidR="00001630" w:rsidRPr="00B34CFE" w:rsidRDefault="00001630" w:rsidP="00C840EA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filmforgatás céljából történő közterület-használat csak a díjnak egy összegben az önkormányzat számlájára történő megfizetését követően kezdhető meg.</w:t>
      </w:r>
    </w:p>
    <w:p w:rsidR="00001630" w:rsidRPr="00B34CFE" w:rsidRDefault="00001630" w:rsidP="00001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(3) Mentes a közterület-használati díj alól:</w:t>
      </w:r>
    </w:p>
    <w:p w:rsidR="00001630" w:rsidRPr="00B34CFE" w:rsidRDefault="00001630" w:rsidP="00E8114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a) az önkormányzat megrendelésére készülő film forgatása,</w:t>
      </w:r>
    </w:p>
    <w:p w:rsidR="00001630" w:rsidRPr="00B34CFE" w:rsidRDefault="00001630" w:rsidP="00E8114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 </w:t>
      </w:r>
      <w:r w:rsidR="00D241B4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sr</w:t>
      </w:r>
      <w:r w:rsidR="00D241B4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l turisztikai célból készített film forgatása,</w:t>
      </w:r>
    </w:p>
    <w:p w:rsidR="00001630" w:rsidRPr="00B34CFE" w:rsidRDefault="00001630" w:rsidP="00E811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oktatási intézmény </w:t>
      </w:r>
      <w:r w:rsidR="00D633CF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tanulója, vagy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hallgatója </w:t>
      </w:r>
      <w:r w:rsidR="00D633CF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tanulmányaihoz készítendő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filmjének forgatása,</w:t>
      </w:r>
    </w:p>
    <w:p w:rsidR="00E81144" w:rsidRDefault="00001630" w:rsidP="00E81144">
      <w:pPr>
        <w:spacing w:after="0" w:line="240" w:lineRule="auto"/>
        <w:ind w:left="851" w:hanging="2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a </w:t>
      </w:r>
      <w:r w:rsidR="00D241B4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ünnepségeken, rendezvényeken készített felvétel forgatása, </w:t>
      </w:r>
    </w:p>
    <w:p w:rsidR="00001630" w:rsidRPr="00B34CFE" w:rsidRDefault="00001630" w:rsidP="00E8114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</w:t>
      </w:r>
      <w:r w:rsidRPr="004E7FDA">
        <w:rPr>
          <w:rFonts w:ascii="Times New Roman" w:eastAsia="Times New Roman" w:hAnsi="Times New Roman" w:cs="Times New Roman"/>
          <w:sz w:val="24"/>
          <w:szCs w:val="24"/>
          <w:lang w:eastAsia="hu-HU"/>
        </w:rPr>
        <w:t>500 m</w:t>
      </w:r>
      <w:r w:rsidRPr="004E7F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4E7F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 használatot el nem érő forgatás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:rsidR="00E81144" w:rsidRDefault="00001630" w:rsidP="00E8114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f) az 1 óra időtartamot el nem érő forgatás</w:t>
      </w:r>
      <w:r w:rsidR="00E81144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</w:t>
      </w:r>
    </w:p>
    <w:p w:rsidR="00001630" w:rsidRPr="00B34CFE" w:rsidRDefault="00E81144" w:rsidP="00E8114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tudományos, ismeretterjesztést szolgáló felvétel forgatása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01630" w:rsidRPr="00B34CFE" w:rsidRDefault="00001630" w:rsidP="00C840EA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Meg kell tagadni a hatósági szerződés jóváhagyását annak a kérelmezőnek, akinek a közterület-használati szerződése a kérelem benyújtását megelőző egy éven belül jogellenes 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közterület-használat, vagy díjfizetési hátralék miatt szűnt meg, vagy jóváhagyott hatósági szerződésétől eltérően szabálytalanul használta a közterületet.</w:t>
      </w:r>
    </w:p>
    <w:p w:rsidR="00001630" w:rsidRPr="00B34CFE" w:rsidRDefault="00001630" w:rsidP="004670B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filmforgatási célú közterület-használattal összefüggő, törvényben meghatározott </w:t>
      </w:r>
      <w:r w:rsidR="004670B4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köröket a polgármester gyakorolja</w:t>
      </w:r>
      <w:r w:rsidR="00560C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01630" w:rsidRPr="00B34CFE" w:rsidRDefault="00D737CC" w:rsidP="0012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14. 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</w:t>
      </w:r>
      <w:r w:rsidR="004B6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001630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rendelkezések</w:t>
      </w:r>
    </w:p>
    <w:p w:rsidR="00001630" w:rsidRPr="00B34CFE" w:rsidRDefault="00001630" w:rsidP="0012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C2517E"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B34C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001630" w:rsidRPr="00B34CFE" w:rsidRDefault="00001630" w:rsidP="00123627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rendelet 2018. </w:t>
      </w:r>
      <w:r w:rsidR="00C2517E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novem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ber 1</w:t>
      </w:r>
      <w:r w:rsidR="004B63B8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63B8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ép hatályba.</w:t>
      </w:r>
    </w:p>
    <w:p w:rsidR="00001630" w:rsidRPr="00B34CFE" w:rsidRDefault="00001630" w:rsidP="00123627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rendelkezéseit a folyamatban lévő ügyekben is alkalmazni kell.</w:t>
      </w:r>
    </w:p>
    <w:p w:rsidR="00001630" w:rsidRPr="00E81144" w:rsidRDefault="00001630" w:rsidP="00E8114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Hatályát veszti </w:t>
      </w:r>
      <w:r w:rsidRPr="00E811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81144">
        <w:rPr>
          <w:rFonts w:ascii="Times New Roman" w:hAnsi="Times New Roman" w:cs="Times New Roman"/>
          <w:sz w:val="24"/>
          <w:szCs w:val="24"/>
        </w:rPr>
        <w:t>közterület</w:t>
      </w:r>
      <w:r w:rsidR="00E81144" w:rsidRPr="00E81144">
        <w:rPr>
          <w:rFonts w:ascii="Times New Roman" w:hAnsi="Times New Roman" w:cs="Times New Roman"/>
          <w:sz w:val="24"/>
          <w:szCs w:val="24"/>
        </w:rPr>
        <w:t xml:space="preserve"> </w:t>
      </w:r>
      <w:r w:rsidRPr="00E81144">
        <w:rPr>
          <w:rFonts w:ascii="Times New Roman" w:hAnsi="Times New Roman" w:cs="Times New Roman"/>
          <w:sz w:val="24"/>
          <w:szCs w:val="24"/>
        </w:rPr>
        <w:t xml:space="preserve">használat </w:t>
      </w:r>
      <w:r w:rsidR="00E81144" w:rsidRPr="00E81144">
        <w:rPr>
          <w:rFonts w:ascii="Times New Roman" w:hAnsi="Times New Roman" w:cs="Times New Roman"/>
          <w:sz w:val="24"/>
          <w:szCs w:val="24"/>
        </w:rPr>
        <w:t>engedélyezéséről</w:t>
      </w:r>
      <w:r w:rsidRPr="00E81144">
        <w:rPr>
          <w:rFonts w:ascii="Times New Roman" w:hAnsi="Times New Roman" w:cs="Times New Roman"/>
          <w:sz w:val="24"/>
          <w:szCs w:val="24"/>
        </w:rPr>
        <w:t xml:space="preserve"> szóló </w:t>
      </w:r>
      <w:r w:rsidR="00E81144" w:rsidRPr="00E81144">
        <w:rPr>
          <w:rFonts w:ascii="Times New Roman" w:hAnsi="Times New Roman" w:cs="Times New Roman"/>
          <w:sz w:val="24"/>
          <w:szCs w:val="24"/>
        </w:rPr>
        <w:t>16</w:t>
      </w:r>
      <w:r w:rsidRPr="00E81144">
        <w:rPr>
          <w:rFonts w:ascii="Times New Roman" w:hAnsi="Times New Roman" w:cs="Times New Roman"/>
          <w:sz w:val="24"/>
          <w:szCs w:val="24"/>
        </w:rPr>
        <w:t>/200</w:t>
      </w:r>
      <w:r w:rsidR="00E81144" w:rsidRPr="00E81144">
        <w:rPr>
          <w:rFonts w:ascii="Times New Roman" w:hAnsi="Times New Roman" w:cs="Times New Roman"/>
          <w:sz w:val="24"/>
          <w:szCs w:val="24"/>
        </w:rPr>
        <w:t>5</w:t>
      </w:r>
      <w:r w:rsidRPr="00E81144">
        <w:rPr>
          <w:rFonts w:ascii="Times New Roman" w:hAnsi="Times New Roman" w:cs="Times New Roman"/>
          <w:sz w:val="24"/>
          <w:szCs w:val="24"/>
        </w:rPr>
        <w:t>. (</w:t>
      </w:r>
      <w:r w:rsidR="00E81144" w:rsidRPr="00E81144">
        <w:rPr>
          <w:rFonts w:ascii="Times New Roman" w:hAnsi="Times New Roman" w:cs="Times New Roman"/>
          <w:sz w:val="24"/>
          <w:szCs w:val="24"/>
        </w:rPr>
        <w:t>X</w:t>
      </w:r>
      <w:r w:rsidRPr="00E81144">
        <w:rPr>
          <w:rFonts w:ascii="Times New Roman" w:hAnsi="Times New Roman" w:cs="Times New Roman"/>
          <w:sz w:val="24"/>
          <w:szCs w:val="24"/>
        </w:rPr>
        <w:t xml:space="preserve">. </w:t>
      </w:r>
      <w:r w:rsidR="00E81144" w:rsidRPr="00E81144">
        <w:rPr>
          <w:rFonts w:ascii="Times New Roman" w:hAnsi="Times New Roman" w:cs="Times New Roman"/>
          <w:sz w:val="24"/>
          <w:szCs w:val="24"/>
        </w:rPr>
        <w:t>17</w:t>
      </w:r>
      <w:r w:rsidRPr="00E81144">
        <w:rPr>
          <w:rFonts w:ascii="Times New Roman" w:hAnsi="Times New Roman" w:cs="Times New Roman"/>
          <w:sz w:val="24"/>
          <w:szCs w:val="24"/>
        </w:rPr>
        <w:t>.) Önkormányzati Rendelet</w:t>
      </w:r>
      <w:r w:rsidR="00E81144">
        <w:rPr>
          <w:rFonts w:ascii="Times New Roman" w:hAnsi="Times New Roman" w:cs="Times New Roman"/>
          <w:sz w:val="24"/>
          <w:szCs w:val="24"/>
        </w:rPr>
        <w:t>.</w:t>
      </w:r>
    </w:p>
    <w:p w:rsidR="004670B4" w:rsidRPr="00B34CFE" w:rsidRDefault="004670B4" w:rsidP="00123627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4670B4" w:rsidRPr="00B34CFE" w:rsidRDefault="0050192E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Tiszagyulaháza</w:t>
      </w:r>
      <w:r w:rsidR="004670B4" w:rsidRPr="00B34CFE">
        <w:rPr>
          <w:rFonts w:ascii="Times New Roman" w:hAnsi="Times New Roman" w:cs="Times New Roman"/>
          <w:sz w:val="24"/>
          <w:szCs w:val="24"/>
        </w:rPr>
        <w:t>, 2018</w:t>
      </w:r>
      <w:r w:rsidR="002B507B">
        <w:rPr>
          <w:rFonts w:ascii="Times New Roman" w:hAnsi="Times New Roman" w:cs="Times New Roman"/>
          <w:sz w:val="24"/>
          <w:szCs w:val="24"/>
        </w:rPr>
        <w:t>. szeptember 25.</w:t>
      </w:r>
    </w:p>
    <w:p w:rsidR="004670B4" w:rsidRPr="00B34CFE" w:rsidRDefault="004670B4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0B4" w:rsidRDefault="004670B4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727" w:rsidRPr="00B34CFE" w:rsidRDefault="00401727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4670B4" w:rsidRPr="00B34CFE" w:rsidRDefault="00E81144" w:rsidP="00E81144">
      <w:pPr>
        <w:pStyle w:val="NormlWeb"/>
        <w:spacing w:before="0" w:beforeAutospacing="0" w:after="0" w:afterAutospacing="0"/>
        <w:ind w:firstLine="708"/>
      </w:pPr>
      <w:r>
        <w:rPr>
          <w:rStyle w:val="Kiemels2"/>
        </w:rPr>
        <w:t>Mikó Zoltán</w:t>
      </w:r>
      <w:r w:rsidR="004670B4" w:rsidRPr="00B34CFE">
        <w:rPr>
          <w:rStyle w:val="Kiemels2"/>
        </w:rPr>
        <w:t>                                                                               Dr. Kiss Imre</w:t>
      </w:r>
    </w:p>
    <w:p w:rsidR="004670B4" w:rsidRPr="00B34CFE" w:rsidRDefault="004670B4" w:rsidP="00E81144">
      <w:pPr>
        <w:pStyle w:val="NormlWeb"/>
        <w:spacing w:before="0" w:beforeAutospacing="0" w:after="0" w:afterAutospacing="0"/>
        <w:ind w:firstLine="708"/>
      </w:pPr>
      <w:r w:rsidRPr="00B34CFE">
        <w:t>polgármester                 </w:t>
      </w:r>
      <w:r w:rsidRPr="00B34CFE">
        <w:tab/>
      </w:r>
      <w:r w:rsidRPr="00B34CFE">
        <w:tab/>
      </w:r>
      <w:r w:rsidRPr="00B34CFE">
        <w:tab/>
        <w:t>                                     jegyző      </w:t>
      </w:r>
    </w:p>
    <w:p w:rsidR="004670B4" w:rsidRPr="00B34CFE" w:rsidRDefault="004670B4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D2E" w:rsidRPr="00B34CFE" w:rsidRDefault="00723D2E" w:rsidP="00123627">
      <w:p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2E" w:rsidRDefault="00723D2E" w:rsidP="0012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1727" w:rsidRDefault="00401727" w:rsidP="0012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1727" w:rsidRPr="00B34CFE" w:rsidRDefault="00401727" w:rsidP="0012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1727" w:rsidRDefault="00401727" w:rsidP="00401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A2">
        <w:rPr>
          <w:rFonts w:ascii="Times New Roman" w:hAnsi="Times New Roman" w:cs="Times New Roman"/>
          <w:sz w:val="24"/>
          <w:szCs w:val="24"/>
        </w:rPr>
        <w:t>A rendelet kihirdetése megtörtént.</w:t>
      </w:r>
    </w:p>
    <w:p w:rsidR="00401727" w:rsidRDefault="00401727" w:rsidP="00401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727" w:rsidRDefault="00401727" w:rsidP="00401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Tiszagyulaháza, 2018. </w:t>
      </w:r>
      <w:r>
        <w:rPr>
          <w:rFonts w:ascii="Times New Roman" w:hAnsi="Times New Roman" w:cs="Times New Roman"/>
          <w:sz w:val="24"/>
          <w:szCs w:val="24"/>
        </w:rPr>
        <w:t>szeptember 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727" w:rsidRDefault="00401727" w:rsidP="00401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727" w:rsidRDefault="00401727" w:rsidP="00401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727" w:rsidRDefault="00401727" w:rsidP="00401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Kiss Imre</w:t>
      </w:r>
    </w:p>
    <w:p w:rsidR="00401727" w:rsidRPr="00566CA2" w:rsidRDefault="00401727" w:rsidP="00401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jegyző</w:t>
      </w:r>
    </w:p>
    <w:p w:rsidR="00E04813" w:rsidRPr="00B34CFE" w:rsidRDefault="00F55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4813" w:rsidRPr="00B34CFE" w:rsidSect="003F1438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005" w:rsidRDefault="00694005" w:rsidP="003F1438">
      <w:pPr>
        <w:spacing w:after="0" w:line="240" w:lineRule="auto"/>
      </w:pPr>
      <w:r>
        <w:separator/>
      </w:r>
    </w:p>
  </w:endnote>
  <w:endnote w:type="continuationSeparator" w:id="0">
    <w:p w:rsidR="00694005" w:rsidRDefault="00694005" w:rsidP="003F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005" w:rsidRDefault="00694005" w:rsidP="003F1438">
      <w:pPr>
        <w:spacing w:after="0" w:line="240" w:lineRule="auto"/>
      </w:pPr>
      <w:r>
        <w:separator/>
      </w:r>
    </w:p>
  </w:footnote>
  <w:footnote w:type="continuationSeparator" w:id="0">
    <w:p w:rsidR="00694005" w:rsidRDefault="00694005" w:rsidP="003F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717257"/>
      <w:docPartObj>
        <w:docPartGallery w:val="Page Numbers (Top of Page)"/>
        <w:docPartUnique/>
      </w:docPartObj>
    </w:sdtPr>
    <w:sdtEndPr/>
    <w:sdtContent>
      <w:p w:rsidR="003F1438" w:rsidRDefault="003F143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1438" w:rsidRDefault="003F14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535"/>
    <w:multiLevelType w:val="hybridMultilevel"/>
    <w:tmpl w:val="35822248"/>
    <w:lvl w:ilvl="0" w:tplc="EA02D6E2">
      <w:start w:val="4"/>
      <w:numFmt w:val="bullet"/>
      <w:lvlText w:val="-"/>
      <w:lvlJc w:val="left"/>
      <w:pPr>
        <w:ind w:left="92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FA598C"/>
    <w:multiLevelType w:val="hybridMultilevel"/>
    <w:tmpl w:val="89CA71EC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FF228E"/>
    <w:multiLevelType w:val="hybridMultilevel"/>
    <w:tmpl w:val="96222CE6"/>
    <w:lvl w:ilvl="0" w:tplc="040E0017">
      <w:start w:val="1"/>
      <w:numFmt w:val="lowerLetter"/>
      <w:lvlText w:val="%1)"/>
      <w:lvlJc w:val="left"/>
      <w:pPr>
        <w:ind w:left="1288" w:hanging="360"/>
      </w:p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F1715EA"/>
    <w:multiLevelType w:val="hybridMultilevel"/>
    <w:tmpl w:val="A75059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541"/>
    <w:multiLevelType w:val="hybridMultilevel"/>
    <w:tmpl w:val="C1D0E580"/>
    <w:lvl w:ilvl="0" w:tplc="F1E6C486">
      <w:start w:val="1"/>
      <w:numFmt w:val="lowerLetter"/>
      <w:lvlText w:val="%1)"/>
      <w:lvlJc w:val="left"/>
      <w:pPr>
        <w:ind w:left="109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C705E74"/>
    <w:multiLevelType w:val="hybridMultilevel"/>
    <w:tmpl w:val="DB668EB6"/>
    <w:lvl w:ilvl="0" w:tplc="E7D8F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9E0D8F"/>
    <w:multiLevelType w:val="hybridMultilevel"/>
    <w:tmpl w:val="39700E56"/>
    <w:lvl w:ilvl="0" w:tplc="DFD69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2" w:hanging="360"/>
      </w:pPr>
    </w:lvl>
    <w:lvl w:ilvl="2" w:tplc="040E001B" w:tentative="1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30"/>
    <w:rsid w:val="00001630"/>
    <w:rsid w:val="00034BDE"/>
    <w:rsid w:val="000411C0"/>
    <w:rsid w:val="000570D3"/>
    <w:rsid w:val="00075A64"/>
    <w:rsid w:val="00095926"/>
    <w:rsid w:val="00095B3E"/>
    <w:rsid w:val="000A3BB7"/>
    <w:rsid w:val="000E5DC8"/>
    <w:rsid w:val="00107A13"/>
    <w:rsid w:val="00123627"/>
    <w:rsid w:val="00162616"/>
    <w:rsid w:val="001A00DE"/>
    <w:rsid w:val="001A3F3C"/>
    <w:rsid w:val="001E7E47"/>
    <w:rsid w:val="00210138"/>
    <w:rsid w:val="00283D44"/>
    <w:rsid w:val="002B507B"/>
    <w:rsid w:val="002D34AD"/>
    <w:rsid w:val="002F30DD"/>
    <w:rsid w:val="00301BF6"/>
    <w:rsid w:val="00313A04"/>
    <w:rsid w:val="0033116E"/>
    <w:rsid w:val="00340151"/>
    <w:rsid w:val="00362571"/>
    <w:rsid w:val="0038171D"/>
    <w:rsid w:val="003B498F"/>
    <w:rsid w:val="003D7353"/>
    <w:rsid w:val="003F1438"/>
    <w:rsid w:val="00401727"/>
    <w:rsid w:val="00433956"/>
    <w:rsid w:val="00462C28"/>
    <w:rsid w:val="00464B16"/>
    <w:rsid w:val="00464BB4"/>
    <w:rsid w:val="004670B4"/>
    <w:rsid w:val="004831EE"/>
    <w:rsid w:val="004A6D3E"/>
    <w:rsid w:val="004B63B8"/>
    <w:rsid w:val="004D3C9D"/>
    <w:rsid w:val="004E7FDA"/>
    <w:rsid w:val="0050192E"/>
    <w:rsid w:val="005214AC"/>
    <w:rsid w:val="00532A2E"/>
    <w:rsid w:val="00533012"/>
    <w:rsid w:val="00551B8E"/>
    <w:rsid w:val="0055501F"/>
    <w:rsid w:val="00560CBF"/>
    <w:rsid w:val="00571146"/>
    <w:rsid w:val="005918A6"/>
    <w:rsid w:val="005C2735"/>
    <w:rsid w:val="005E6091"/>
    <w:rsid w:val="006107FE"/>
    <w:rsid w:val="00694005"/>
    <w:rsid w:val="006A3B09"/>
    <w:rsid w:val="006A46A8"/>
    <w:rsid w:val="006B08E4"/>
    <w:rsid w:val="006C4BCD"/>
    <w:rsid w:val="006D4247"/>
    <w:rsid w:val="006E26FC"/>
    <w:rsid w:val="006E6C7B"/>
    <w:rsid w:val="006F1BF1"/>
    <w:rsid w:val="00723D2E"/>
    <w:rsid w:val="00787EA5"/>
    <w:rsid w:val="00812DDE"/>
    <w:rsid w:val="0082307A"/>
    <w:rsid w:val="00830567"/>
    <w:rsid w:val="00844D86"/>
    <w:rsid w:val="008522C2"/>
    <w:rsid w:val="00855405"/>
    <w:rsid w:val="00873004"/>
    <w:rsid w:val="008E1184"/>
    <w:rsid w:val="008F1DF5"/>
    <w:rsid w:val="0092550E"/>
    <w:rsid w:val="00947948"/>
    <w:rsid w:val="009C5A63"/>
    <w:rsid w:val="009D3381"/>
    <w:rsid w:val="009E3C54"/>
    <w:rsid w:val="009F4FC7"/>
    <w:rsid w:val="00A1549B"/>
    <w:rsid w:val="00A168A6"/>
    <w:rsid w:val="00A44177"/>
    <w:rsid w:val="00A70370"/>
    <w:rsid w:val="00A805AA"/>
    <w:rsid w:val="00A93CAD"/>
    <w:rsid w:val="00AB0D7F"/>
    <w:rsid w:val="00AC0D83"/>
    <w:rsid w:val="00B05A49"/>
    <w:rsid w:val="00B34CFE"/>
    <w:rsid w:val="00B574E7"/>
    <w:rsid w:val="00B64D48"/>
    <w:rsid w:val="00BD5F53"/>
    <w:rsid w:val="00BE0ABD"/>
    <w:rsid w:val="00BF6D57"/>
    <w:rsid w:val="00C2517E"/>
    <w:rsid w:val="00C840EA"/>
    <w:rsid w:val="00CA50E1"/>
    <w:rsid w:val="00D241B4"/>
    <w:rsid w:val="00D633CF"/>
    <w:rsid w:val="00D64C56"/>
    <w:rsid w:val="00D737CC"/>
    <w:rsid w:val="00D80A7C"/>
    <w:rsid w:val="00DA61EA"/>
    <w:rsid w:val="00DE2BB7"/>
    <w:rsid w:val="00DF7E1E"/>
    <w:rsid w:val="00E04813"/>
    <w:rsid w:val="00E3315E"/>
    <w:rsid w:val="00E53AA8"/>
    <w:rsid w:val="00E81144"/>
    <w:rsid w:val="00F1559A"/>
    <w:rsid w:val="00F15FA3"/>
    <w:rsid w:val="00F55063"/>
    <w:rsid w:val="00F745C6"/>
    <w:rsid w:val="00F92ACA"/>
    <w:rsid w:val="00F938D6"/>
    <w:rsid w:val="00F94FF8"/>
    <w:rsid w:val="00FA5F84"/>
    <w:rsid w:val="00FC0D38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9B76"/>
  <w15:chartTrackingRefBased/>
  <w15:docId w15:val="{B2F9E1B0-1099-4FBF-BEA9-B83E4671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163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23D2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6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670B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F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438"/>
  </w:style>
  <w:style w:type="paragraph" w:styleId="llb">
    <w:name w:val="footer"/>
    <w:basedOn w:val="Norml"/>
    <w:link w:val="llbChar"/>
    <w:uiPriority w:val="99"/>
    <w:unhideWhenUsed/>
    <w:rsid w:val="003F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438"/>
  </w:style>
  <w:style w:type="paragraph" w:styleId="Buborkszveg">
    <w:name w:val="Balloon Text"/>
    <w:basedOn w:val="Norml"/>
    <w:link w:val="BuborkszvegChar"/>
    <w:uiPriority w:val="99"/>
    <w:semiHidden/>
    <w:unhideWhenUsed/>
    <w:rsid w:val="003F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175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2261</Words>
  <Characters>15602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Mészárosné Szincsák Mária</cp:lastModifiedBy>
  <cp:revision>4</cp:revision>
  <cp:lastPrinted>2018-09-17T09:17:00Z</cp:lastPrinted>
  <dcterms:created xsi:type="dcterms:W3CDTF">2018-09-26T11:49:00Z</dcterms:created>
  <dcterms:modified xsi:type="dcterms:W3CDTF">2018-09-26T11:54:00Z</dcterms:modified>
</cp:coreProperties>
</file>